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513B53" w:rsidRDefault="00513B53" w:rsidP="00513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513B53" w:rsidRDefault="00513B53" w:rsidP="00513B53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13B53" w:rsidRDefault="00513B53" w:rsidP="00513B5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 нарушений</w:t>
      </w:r>
    </w:p>
    <w:p w:rsidR="00513B53" w:rsidRDefault="00513B53" w:rsidP="00513B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законодательства в сфере </w:t>
      </w:r>
      <w:r>
        <w:rPr>
          <w:rFonts w:ascii="Times New Roman" w:hAnsi="Times New Roman" w:cs="Times New Roman"/>
          <w:sz w:val="24"/>
          <w:szCs w:val="24"/>
        </w:rPr>
        <w:t>благоустройства на территории муниципального образования «Новиковское сельское поселение» на 2024 год и плановый период 2025-2026 годы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3B53" w:rsidRDefault="00513B53" w:rsidP="00513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</w:t>
      </w:r>
    </w:p>
    <w:p w:rsidR="00513B53" w:rsidRDefault="00513B53" w:rsidP="00513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Российской Федерации от 25.06.2021 № 990 «Об утверждении Правил разработки и утверждения контрольным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надзорными)органами программы профилактики рисков причинения вреда (ущерба) охраняемым законом ценностям»</w:t>
      </w:r>
    </w:p>
    <w:p w:rsidR="00513B53" w:rsidRDefault="00513B53" w:rsidP="00513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513B53" w:rsidRDefault="00513B53" w:rsidP="00513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513B53" w:rsidRDefault="00513B53" w:rsidP="0051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Новиковского сельского поселения на 2024 год и плановый период 2025-2026 годы.</w:t>
      </w:r>
    </w:p>
    <w:p w:rsidR="00513B53" w:rsidRDefault="00513B53" w:rsidP="00513B53">
      <w:pPr>
        <w:spacing w:after="0" w:line="240" w:lineRule="auto"/>
        <w:ind w:firstLine="709"/>
        <w:jc w:val="both"/>
        <w:rPr>
          <w:rStyle w:val="a3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официальном печатном издании «Информационный бюллетень» </w:t>
      </w:r>
      <w:r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</w:t>
        </w:r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selpasino.ru</w:t>
        </w:r>
      </w:hyperlink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B53" w:rsidRDefault="00513B53" w:rsidP="00513B5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 официального опубликования.</w:t>
      </w:r>
    </w:p>
    <w:p w:rsidR="00513B53" w:rsidRDefault="00513B53" w:rsidP="0051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  по жизнеобеспечению, благоустройству, транспорту и связи Администрации Новиковского сельского поселения.</w:t>
      </w:r>
    </w:p>
    <w:p w:rsidR="00513B53" w:rsidRDefault="00513B53" w:rsidP="00513B53">
      <w:pPr>
        <w:spacing w:after="0" w:line="240" w:lineRule="auto"/>
        <w:ind w:firstLine="708"/>
        <w:jc w:val="both"/>
        <w:rPr>
          <w:rStyle w:val="a3"/>
          <w:color w:val="000000"/>
        </w:rPr>
      </w:pPr>
    </w:p>
    <w:p w:rsidR="00513B53" w:rsidRDefault="00513B53" w:rsidP="00513B53">
      <w:pPr>
        <w:spacing w:after="0" w:line="240" w:lineRule="auto"/>
        <w:ind w:firstLine="708"/>
        <w:jc w:val="both"/>
        <w:rPr>
          <w:rStyle w:val="a3"/>
          <w:color w:val="000000"/>
        </w:rPr>
      </w:pPr>
    </w:p>
    <w:p w:rsidR="00513B53" w:rsidRDefault="00513B53" w:rsidP="00513B53">
      <w:pPr>
        <w:spacing w:after="0" w:line="240" w:lineRule="auto"/>
        <w:ind w:firstLine="708"/>
        <w:jc w:val="both"/>
        <w:rPr>
          <w:rStyle w:val="a3"/>
          <w:color w:val="000000"/>
        </w:rPr>
      </w:pPr>
    </w:p>
    <w:p w:rsidR="00513B53" w:rsidRDefault="00513B53" w:rsidP="00513B53">
      <w:pPr>
        <w:spacing w:after="0" w:line="240" w:lineRule="auto"/>
        <w:ind w:firstLine="708"/>
        <w:jc w:val="both"/>
        <w:rPr>
          <w:rStyle w:val="a3"/>
          <w:color w:val="000000"/>
        </w:rPr>
      </w:pPr>
    </w:p>
    <w:p w:rsidR="00513B53" w:rsidRDefault="00513B53" w:rsidP="00513B53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           С.Л. Петров</w:t>
      </w: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:rsidR="00513B53" w:rsidRDefault="00513B53" w:rsidP="00513B53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</w:t>
      </w: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УТВЕРЖДЕНА </w:t>
      </w: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Новиковского сельского поселения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т 00.00.0000 № 00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профилактики нарушений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требований законодательства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proofErr w:type="gramEnd"/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контролю в сфере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«Новиковское сельское поселение» на 2024 год и плановый период 2025-2026 годы</w:t>
      </w:r>
    </w:p>
    <w:p w:rsidR="00513B53" w:rsidRDefault="00513B53" w:rsidP="00513B53">
      <w:pPr>
        <w:pStyle w:val="60"/>
        <w:shd w:val="clear" w:color="auto" w:fill="auto"/>
        <w:spacing w:before="0" w:after="0" w:line="240" w:lineRule="auto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13B53" w:rsidRDefault="00513B53" w:rsidP="00513B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13B53" w:rsidRDefault="00513B53" w:rsidP="00513B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на 2024 год и плановый период 2025-2026 годы</w:t>
            </w:r>
          </w:p>
        </w:tc>
      </w:tr>
      <w:tr w:rsidR="00513B53" w:rsidTr="00513B5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B53" w:rsidTr="00513B5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</w:tr>
      <w:tr w:rsidR="00513B53" w:rsidTr="00513B5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513B53" w:rsidRDefault="0051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513B53" w:rsidRDefault="00513B53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513B53" w:rsidRDefault="00513B5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  <w:t>по их исполнению.</w:t>
            </w:r>
          </w:p>
          <w:p w:rsidR="00513B53" w:rsidRDefault="00513B5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Мотивация подконтрольных субъектов к добросовестному поведению.</w:t>
            </w:r>
          </w:p>
        </w:tc>
      </w:tr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513B53" w:rsidRDefault="0051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513B53" w:rsidRDefault="00513B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513B53" w:rsidRDefault="00513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513B53" w:rsidRDefault="00513B53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513B53" w:rsidRDefault="00513B53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>
              <w:rPr>
                <w:color w:val="auto"/>
                <w:lang w:eastAsia="en-US"/>
              </w:rPr>
              <w:t xml:space="preserve"> объекты надзора.</w:t>
            </w:r>
          </w:p>
          <w:p w:rsidR="00513B53" w:rsidRDefault="00513B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513B53" w:rsidRDefault="00513B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513B53" w:rsidRDefault="00513B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513B53" w:rsidRDefault="00513B5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513B53" w:rsidTr="00513B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513B53" w:rsidRDefault="00513B53" w:rsidP="0051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513B53" w:rsidRDefault="00513B53" w:rsidP="00513B5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B53" w:rsidRDefault="00513B53" w:rsidP="0051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Новиковского сельского поселения, относятся:</w:t>
      </w:r>
    </w:p>
    <w:p w:rsidR="00513B53" w:rsidRDefault="00513B53" w:rsidP="00513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513B53" w:rsidRDefault="00513B53" w:rsidP="00513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B53" w:rsidRDefault="00513B53" w:rsidP="00513B5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муниципальный контроль в сфере благоустройства; </w:t>
      </w:r>
    </w:p>
    <w:p w:rsidR="00513B53" w:rsidRDefault="00513B53" w:rsidP="00513B5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513B53" w:rsidRDefault="00513B53" w:rsidP="00513B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Субъектами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являются юридические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лица, индивидуальные предприниматели и граждане, осуществляющие хозяйственную и иную деятельность на территории Новиковского сельского  поселения.</w:t>
      </w:r>
    </w:p>
    <w:p w:rsidR="00513B53" w:rsidRDefault="00513B53" w:rsidP="00513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2022,2023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513B53" w:rsidRDefault="00513B53" w:rsidP="00513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Муниципальный контроль </w:t>
      </w:r>
      <w:r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3B53" w:rsidRDefault="00513B53" w:rsidP="00513B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3B53" w:rsidRDefault="00513B53" w:rsidP="00513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B53" w:rsidRDefault="00513B53" w:rsidP="00513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7" w:anchor="7D20K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B53" w:rsidRDefault="00513B53" w:rsidP="00513B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anchor="64U0I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3B53" w:rsidRDefault="00513B53" w:rsidP="00513B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и индивидуальных предпринимателей»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3B53" w:rsidRDefault="00513B53" w:rsidP="00513B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513B53" w:rsidRDefault="00513B53" w:rsidP="00513B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Новиковского сельского поселения                   в разделе «Муниципальный контроль»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 xml:space="preserve">, обобщения практики по муниципальному контролю </w:t>
      </w:r>
      <w:r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513B53" w:rsidRDefault="00513B53" w:rsidP="0051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513B53" w:rsidRDefault="00513B53" w:rsidP="00513B53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513B53" w:rsidRDefault="00513B53" w:rsidP="00513B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513B53" w:rsidRDefault="00513B53" w:rsidP="00513B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513B53" w:rsidRDefault="00513B53" w:rsidP="00513B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513B53" w:rsidRDefault="00513B53" w:rsidP="00513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513B53" w:rsidRDefault="00513B53" w:rsidP="00513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513B53" w:rsidRDefault="00513B53" w:rsidP="0051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513B53" w:rsidRDefault="00513B53" w:rsidP="00513B53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lastRenderedPageBreak/>
        <w:t xml:space="preserve">- </w:t>
      </w:r>
      <w: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513B53" w:rsidRDefault="00513B53" w:rsidP="00513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513B53" w:rsidRDefault="00513B53" w:rsidP="00513B53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t>-</w:t>
      </w:r>
      <w:r>
        <w:t xml:space="preserve"> повышение уровня правовой грамотности субъектов профилактики; </w:t>
      </w:r>
    </w:p>
    <w:p w:rsidR="00513B53" w:rsidRDefault="00513B53" w:rsidP="00513B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13B53" w:rsidRDefault="00513B53" w:rsidP="00513B5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513B53" w:rsidRDefault="00513B53" w:rsidP="00513B5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513B53" w:rsidRDefault="00513B53" w:rsidP="00513B53">
      <w:pPr>
        <w:pStyle w:val="a6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513B53" w:rsidRDefault="00513B53" w:rsidP="00513B53">
      <w:pPr>
        <w:pStyle w:val="a6"/>
        <w:autoSpaceDN w:val="0"/>
        <w:ind w:left="0" w:firstLine="709"/>
        <w:jc w:val="both"/>
        <w:textAlignment w:val="baseline"/>
        <w:rPr>
          <w:lang w:eastAsia="ar-SA"/>
        </w:rPr>
      </w:pPr>
      <w: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513B53" w:rsidRDefault="00513B53" w:rsidP="00513B53">
      <w:pPr>
        <w:pStyle w:val="a6"/>
        <w:autoSpaceDN w:val="0"/>
        <w:ind w:left="0" w:firstLine="709"/>
        <w:jc w:val="both"/>
        <w:textAlignment w:val="baseline"/>
      </w:pPr>
      <w: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2023 год. План-график профилактических мероприятий сформирован для муниципального  контроля </w:t>
      </w:r>
      <w:r>
        <w:rPr>
          <w:bCs/>
        </w:rPr>
        <w:t>в сфере благоустройства</w:t>
      </w:r>
      <w:r>
        <w:t xml:space="preserve">. </w:t>
      </w:r>
    </w:p>
    <w:p w:rsidR="00513B53" w:rsidRDefault="00513B53" w:rsidP="00513B53">
      <w:pPr>
        <w:pStyle w:val="a6"/>
        <w:autoSpaceDN w:val="0"/>
        <w:ind w:left="0"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>
        <w:rPr>
          <w:bCs/>
        </w:rPr>
        <w:t xml:space="preserve">в сфере благоустройства </w:t>
      </w:r>
      <w:r>
        <w:t>в 2023 году.</w:t>
      </w:r>
    </w:p>
    <w:p w:rsidR="00513B53" w:rsidRDefault="00513B53" w:rsidP="00513B53">
      <w:pPr>
        <w:pStyle w:val="a6"/>
        <w:autoSpaceDN w:val="0"/>
        <w:ind w:left="0" w:firstLine="709"/>
        <w:jc w:val="both"/>
        <w:textAlignment w:val="baseline"/>
      </w:pPr>
    </w:p>
    <w:p w:rsidR="00513B53" w:rsidRDefault="00513B53" w:rsidP="00513B53">
      <w:pPr>
        <w:pStyle w:val="a6"/>
        <w:autoSpaceDN w:val="0"/>
        <w:ind w:left="0" w:firstLine="709"/>
        <w:jc w:val="center"/>
        <w:textAlignment w:val="baseline"/>
        <w:rPr>
          <w:rFonts w:eastAsia="Calibri"/>
        </w:rPr>
      </w:pPr>
    </w:p>
    <w:p w:rsidR="00513B53" w:rsidRDefault="00513B53" w:rsidP="00513B53">
      <w:pPr>
        <w:pStyle w:val="a6"/>
        <w:autoSpaceDN w:val="0"/>
        <w:ind w:left="0" w:firstLine="709"/>
        <w:jc w:val="center"/>
        <w:textAlignment w:val="baseline"/>
      </w:pPr>
      <w:r>
        <w:rPr>
          <w:rFonts w:eastAsia="Calibri"/>
        </w:rPr>
        <w:t>План – график</w:t>
      </w:r>
    </w:p>
    <w:p w:rsidR="00513B53" w:rsidRDefault="00513B53" w:rsidP="00513B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 и плановый период 2025-2026 годы</w:t>
      </w:r>
    </w:p>
    <w:p w:rsidR="00513B53" w:rsidRDefault="00513B53" w:rsidP="00513B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513B53" w:rsidTr="00513B53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513B53" w:rsidTr="00513B53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53" w:rsidTr="00513B53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513B53" w:rsidTr="00513B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513B53" w:rsidTr="00513B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>
              <w:rPr>
                <w:bCs/>
                <w:lang w:eastAsia="en-US"/>
              </w:rPr>
              <w:t>в сфере благоустройства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>
              <w:rPr>
                <w:bCs/>
                <w:lang w:eastAsia="en-US"/>
              </w:rPr>
              <w:t>в сфере благоустройства</w:t>
            </w:r>
            <w:r>
              <w:rPr>
                <w:lang w:eastAsia="en-US"/>
              </w:rPr>
              <w:t xml:space="preserve"> на территории Новиковского сельского поселения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513B53" w:rsidTr="00513B53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>
              <w:rPr>
                <w:bCs/>
                <w:lang w:eastAsia="en-US"/>
              </w:rPr>
              <w:t>в сфере благоустройства</w:t>
            </w:r>
            <w:r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>
              <w:rPr>
                <w:bCs/>
                <w:lang w:eastAsia="en-US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>
              <w:rPr>
                <w:bCs/>
                <w:lang w:eastAsia="en-US"/>
              </w:rPr>
              <w:t>в сфере благоустройства</w:t>
            </w: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>
              <w:rPr>
                <w:bCs/>
                <w:lang w:eastAsia="en-US"/>
              </w:rPr>
              <w:t>в сфере благоустройства</w:t>
            </w:r>
            <w:r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Новиковского сельского поселения по жизнеобеспечению, безопасности,  благоустройству, транспорту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эффективности </w:t>
            </w:r>
            <w:r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(прошедший) год</w:t>
            </w:r>
          </w:p>
        </w:tc>
      </w:tr>
      <w:tr w:rsidR="00513B53" w:rsidTr="00513B53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 xml:space="preserve">Заместитель главы Новиковского сельского поселения по жизнеобеспечению, безопасности,  благоустройству, транспорту и связи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3B53" w:rsidRDefault="00513B53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53" w:rsidRDefault="00513B5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513B53" w:rsidRDefault="00513B53" w:rsidP="00513B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513B53" w:rsidRDefault="00513B53" w:rsidP="00513B5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pStyle w:val="a4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13B53" w:rsidRDefault="00513B53" w:rsidP="00513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513B53" w:rsidRDefault="00513B53" w:rsidP="00513B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</w:t>
      </w:r>
    </w:p>
    <w:p w:rsidR="00513B53" w:rsidRDefault="00513B53" w:rsidP="00513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53" w:rsidRDefault="00513B53" w:rsidP="00513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513B53" w:rsidRDefault="00513B53" w:rsidP="00513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B53" w:rsidRDefault="00513B53" w:rsidP="00513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513B53" w:rsidRDefault="00513B53" w:rsidP="00513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513B53" w:rsidRDefault="00513B53" w:rsidP="00513B53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sectPr w:rsidR="0051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3"/>
    <w:rsid w:val="00513B53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3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3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513B53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513B53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513B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513B53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513B5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513B53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513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1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5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3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3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513B53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513B53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513B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513B53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513B5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513B53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513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1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51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elp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2023-10-18T09:50:00Z</dcterms:created>
  <dcterms:modified xsi:type="dcterms:W3CDTF">2023-10-18T09:55:00Z</dcterms:modified>
</cp:coreProperties>
</file>