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2" w:rsidRPr="00A95400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93592" w:rsidRPr="00A95400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93592" w:rsidRPr="00A95400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8D" w:rsidRPr="00A95400" w:rsidRDefault="00593592" w:rsidP="005975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9758D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592" w:rsidRPr="00A95400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2" w:rsidRPr="00A95400" w:rsidRDefault="00DC2968" w:rsidP="005935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11.07.2023</w:t>
      </w:r>
      <w:r w:rsidR="00593592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593592" w:rsidRPr="00A95400" w:rsidRDefault="00593592" w:rsidP="0059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93592" w:rsidRPr="00A95400" w:rsidRDefault="00593592" w:rsidP="0059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400" w:rsidRDefault="0010682B" w:rsidP="00A9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 проведени</w:t>
      </w:r>
      <w:r w:rsidR="00A4092F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антикоррупционной экспертизы </w:t>
      </w:r>
    </w:p>
    <w:p w:rsidR="0010682B" w:rsidRPr="00A95400" w:rsidRDefault="00A4092F" w:rsidP="00A9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 w:rsidR="0010682B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нормативных правовых актов </w:t>
      </w: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10682B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проектов </w:t>
      </w: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r w:rsidR="0010682B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 актов</w:t>
      </w:r>
      <w:r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82B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</w:t>
      </w:r>
      <w:r w:rsidR="00593592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0682B" w:rsidRPr="00A95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</w:t>
      </w: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593592" w:rsidP="009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от 25 декабря 2008 года № 273-ФЗ «О противодействии коррупции»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нормативных правовых актов»</w:t>
      </w:r>
      <w:proofErr w:type="gramEnd"/>
    </w:p>
    <w:p w:rsidR="0010682B" w:rsidRPr="00A95400" w:rsidRDefault="0010682B" w:rsidP="0094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0682B" w:rsidRPr="00A95400" w:rsidRDefault="0010682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проведени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экспертизы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Администрации Нов</w:t>
      </w:r>
      <w:r w:rsidR="00593592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согласно приложению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592" w:rsidRPr="00A95400" w:rsidRDefault="0010682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2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Отменить:</w:t>
      </w:r>
    </w:p>
    <w:p w:rsidR="0010682B" w:rsidRPr="00A95400" w:rsidRDefault="00593592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2D8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№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D8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Новиковского сельского поселения;</w:t>
      </w:r>
    </w:p>
    <w:p w:rsidR="00442D8B" w:rsidRPr="00A95400" w:rsidRDefault="00442D8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Новиковского сельского поселения от 1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Новиковского сельского поселения от </w:t>
      </w:r>
      <w:r w:rsidR="00A4092F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28.06.2021  № 41 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Новиковского сельского поселения.</w:t>
      </w:r>
    </w:p>
    <w:p w:rsidR="00442D8B" w:rsidRPr="00A95400" w:rsidRDefault="0010682B" w:rsidP="0010682B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2D8B" w:rsidRPr="00A9540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="00442D8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6" w:history="1">
        <w:r w:rsidR="00442D8B" w:rsidRPr="00A954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</w:t>
        </w:r>
        <w:r w:rsidR="00442D8B" w:rsidRPr="00A954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442D8B" w:rsidRPr="00A95400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  <w:r w:rsidR="00442D8B" w:rsidRPr="00A95400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</w:p>
    <w:p w:rsidR="0010682B" w:rsidRPr="00A95400" w:rsidRDefault="00442D8B" w:rsidP="009F1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9F1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9F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9F16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настоящего</w:t>
      </w:r>
      <w:r w:rsidR="0010682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9F16A5" w:rsidRPr="009F16A5">
        <w:rPr>
          <w:rFonts w:ascii="Times New Roman" w:eastAsia="Arial" w:hAnsi="Times New Roman" w:cs="Times New Roman"/>
          <w:sz w:val="24"/>
          <w:szCs w:val="24"/>
        </w:rPr>
        <w:t>оставляю за собой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42D8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 сельского поселения                                                                         С.Л. Петров</w:t>
      </w: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</w:t>
      </w:r>
      <w:r w:rsidR="00E912ED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Pr="00A95400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Pr="00A95400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Pr="00A95400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A5" w:rsidRDefault="009F16A5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6A5" w:rsidRDefault="009F16A5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0682B" w:rsidRPr="00A95400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9F4885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</w:t>
      </w:r>
      <w:proofErr w:type="gramEnd"/>
    </w:p>
    <w:p w:rsidR="0010682B" w:rsidRPr="00A95400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0682B" w:rsidRPr="00A95400" w:rsidRDefault="0010682B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2968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11.07.2023</w:t>
      </w: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DC296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0682B" w:rsidRPr="00A95400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82B" w:rsidRPr="00A95400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0682B" w:rsidRPr="00A95400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проведения антикоррупционной экспертизы </w:t>
      </w:r>
      <w:proofErr w:type="gramStart"/>
      <w:r w:rsidR="00A4092F"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="00A4092F"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нормативных правовых </w:t>
      </w:r>
    </w:p>
    <w:p w:rsidR="0010682B" w:rsidRPr="00A95400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</w:t>
      </w:r>
      <w:r w:rsidR="00E84890"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проектов </w:t>
      </w:r>
      <w:r w:rsidR="00E84890"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</w:t>
      </w: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нормативных правовых актов Администрации </w:t>
      </w:r>
    </w:p>
    <w:p w:rsidR="0010682B" w:rsidRPr="00A95400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9F4885"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95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ковского сельского поселения</w:t>
      </w:r>
    </w:p>
    <w:p w:rsidR="0010682B" w:rsidRPr="00A95400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84890" w:rsidRPr="00A95400" w:rsidRDefault="0010682B" w:rsidP="00DC2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1. Положение устанавливает п</w:t>
      </w:r>
      <w:r w:rsidR="00E84890" w:rsidRPr="00A95400">
        <w:rPr>
          <w:rFonts w:ascii="Times New Roman" w:hAnsi="Times New Roman" w:cs="Times New Roman"/>
          <w:sz w:val="24"/>
          <w:szCs w:val="24"/>
        </w:rPr>
        <w:t>р</w:t>
      </w:r>
      <w:r w:rsidRPr="00A95400">
        <w:rPr>
          <w:rFonts w:ascii="Times New Roman" w:hAnsi="Times New Roman" w:cs="Times New Roman"/>
          <w:sz w:val="24"/>
          <w:szCs w:val="24"/>
        </w:rPr>
        <w:t>о</w:t>
      </w:r>
      <w:r w:rsidR="00E84890" w:rsidRPr="00A95400">
        <w:rPr>
          <w:rFonts w:ascii="Times New Roman" w:hAnsi="Times New Roman" w:cs="Times New Roman"/>
          <w:sz w:val="24"/>
          <w:szCs w:val="24"/>
        </w:rPr>
        <w:t>це</w:t>
      </w:r>
      <w:r w:rsidRPr="00A95400">
        <w:rPr>
          <w:rFonts w:ascii="Times New Roman" w:hAnsi="Times New Roman" w:cs="Times New Roman"/>
          <w:sz w:val="24"/>
          <w:szCs w:val="24"/>
        </w:rPr>
        <w:t>д</w:t>
      </w:r>
      <w:r w:rsidR="00E84890" w:rsidRPr="00A95400">
        <w:rPr>
          <w:rFonts w:ascii="Times New Roman" w:hAnsi="Times New Roman" w:cs="Times New Roman"/>
          <w:sz w:val="24"/>
          <w:szCs w:val="24"/>
        </w:rPr>
        <w:t>уру</w:t>
      </w:r>
      <w:r w:rsidRPr="00A9540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</w:t>
      </w:r>
      <w:r w:rsidR="00E84890" w:rsidRPr="00A95400">
        <w:rPr>
          <w:rFonts w:ascii="Times New Roman" w:hAnsi="Times New Roman" w:cs="Times New Roman"/>
          <w:sz w:val="24"/>
          <w:szCs w:val="24"/>
        </w:rPr>
        <w:t xml:space="preserve">действующих  муниципальных </w:t>
      </w:r>
      <w:r w:rsidRPr="00A9540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Нов</w:t>
      </w:r>
      <w:r w:rsidR="009F4885" w:rsidRPr="00A95400">
        <w:rPr>
          <w:rFonts w:ascii="Times New Roman" w:hAnsi="Times New Roman" w:cs="Times New Roman"/>
          <w:sz w:val="24"/>
          <w:szCs w:val="24"/>
        </w:rPr>
        <w:t>и</w:t>
      </w:r>
      <w:r w:rsidRPr="00A95400"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(далее – </w:t>
      </w:r>
      <w:r w:rsidR="00E84890" w:rsidRPr="00A95400">
        <w:rPr>
          <w:rFonts w:ascii="Times New Roman" w:hAnsi="Times New Roman" w:cs="Times New Roman"/>
          <w:sz w:val="24"/>
          <w:szCs w:val="24"/>
        </w:rPr>
        <w:t>правовых актов) и проектов муниципальных  нормативных правовых актов администрации Новиковского сельского поселения (далее - проектов правовых актов), включая административные регламенты оказания муниципальных услуг.</w:t>
      </w:r>
    </w:p>
    <w:p w:rsidR="00E84890" w:rsidRPr="00A95400" w:rsidRDefault="0010682B" w:rsidP="00DC29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4890" w:rsidRPr="00A95400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проводится в соответствии с Федеральным </w:t>
      </w:r>
      <w:hyperlink r:id="rId7" w:tooltip="Федеральный закон от 17.07.2009 N 172-ФЗ (ред. от 11.10.2018) &quot;Об антикоррупционной экспертизе нормативных правовых актов и проектов нормативных правовых актов&quot;{КонсультантПлюс}" w:history="1">
        <w:r w:rsidR="00E84890" w:rsidRPr="00A954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84890" w:rsidRPr="00A95400">
        <w:rPr>
          <w:rFonts w:ascii="Times New Roman" w:hAnsi="Times New Roman" w:cs="Times New Roman"/>
          <w:sz w:val="24"/>
          <w:szCs w:val="24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8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="00E84890" w:rsidRPr="00A9540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84890" w:rsidRPr="00A954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настоящим Положением</w:t>
      </w:r>
    </w:p>
    <w:p w:rsidR="00E8180B" w:rsidRPr="00A95400" w:rsidRDefault="0010682B" w:rsidP="00DC29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4890" w:rsidRPr="00A95400">
        <w:rPr>
          <w:rFonts w:ascii="Times New Roman" w:hAnsi="Times New Roman" w:cs="Times New Roman"/>
          <w:sz w:val="24"/>
          <w:szCs w:val="24"/>
        </w:rPr>
        <w:t>Антикоррупционной экспертизе подлежат все разрабатываемые проекты муниципальных правовых актов в целях выявления в них коррупциогенных факторов и их последующего устранения</w:t>
      </w:r>
      <w:r w:rsidR="00E8180B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890" w:rsidRPr="00A95400" w:rsidRDefault="0010682B" w:rsidP="00DC29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84890" w:rsidRPr="00A95400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правовых актов </w:t>
      </w:r>
      <w:r w:rsidR="00A91227" w:rsidRPr="00A95400">
        <w:rPr>
          <w:rFonts w:ascii="Times New Roman" w:hAnsi="Times New Roman" w:cs="Times New Roman"/>
          <w:sz w:val="24"/>
          <w:szCs w:val="24"/>
        </w:rPr>
        <w:t xml:space="preserve">и проектов правовых актов </w:t>
      </w:r>
      <w:r w:rsidR="00E84890" w:rsidRPr="00A95400">
        <w:rPr>
          <w:rFonts w:ascii="Times New Roman" w:hAnsi="Times New Roman" w:cs="Times New Roman"/>
          <w:sz w:val="24"/>
          <w:szCs w:val="24"/>
        </w:rPr>
        <w:t xml:space="preserve">проводится  заведующим канцелярией администрации </w:t>
      </w:r>
      <w:r w:rsidR="00E84890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 сельского поселения</w:t>
      </w:r>
      <w:r w:rsidR="00E84890" w:rsidRPr="00A95400">
        <w:rPr>
          <w:rFonts w:ascii="Times New Roman" w:hAnsi="Times New Roman" w:cs="Times New Roman"/>
          <w:sz w:val="24"/>
          <w:szCs w:val="24"/>
        </w:rPr>
        <w:t>.</w:t>
      </w:r>
    </w:p>
    <w:p w:rsidR="00E84890" w:rsidRPr="00A95400" w:rsidRDefault="0010682B" w:rsidP="00DC29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84890" w:rsidRPr="00A95400">
        <w:rPr>
          <w:rFonts w:ascii="Times New Roman" w:hAnsi="Times New Roman" w:cs="Times New Roman"/>
          <w:sz w:val="24"/>
          <w:szCs w:val="24"/>
        </w:rPr>
        <w:t xml:space="preserve">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</w:t>
      </w:r>
    </w:p>
    <w:p w:rsidR="0010682B" w:rsidRPr="00A95400" w:rsidRDefault="009F16A5" w:rsidP="00DC296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8616D" w:rsidRPr="00A95400">
        <w:rPr>
          <w:rFonts w:ascii="Times New Roman" w:hAnsi="Times New Roman" w:cs="Times New Roman"/>
          <w:sz w:val="24"/>
          <w:szCs w:val="24"/>
        </w:rPr>
        <w:t>Антикоррупционная экспертиза проектов правовых актов проводится в 10-дневный срок со дня поступления проекта правового акта на экспертизу заведующему канцелярией</w:t>
      </w:r>
      <w:r w:rsidR="0010682B" w:rsidRPr="00A95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82B" w:rsidRPr="00A95400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A95400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E8616D"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</w:t>
      </w:r>
      <w:r w:rsidRPr="00A95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АНТИКОРРУПЦИОННОЙ ЭКСПЕРТИЗЫ</w:t>
      </w:r>
    </w:p>
    <w:p w:rsidR="00E8616D" w:rsidRPr="00A95400" w:rsidRDefault="00E8616D" w:rsidP="00E8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ПРОЕКТОВ ПРАВОВЫХ АКТОВ И ОФОРМЛЕНИЯ ЗАКЛЮЧЕНИЯ</w:t>
      </w:r>
    </w:p>
    <w:p w:rsidR="00E8616D" w:rsidRPr="00A95400" w:rsidRDefault="00E8616D" w:rsidP="00E8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616D" w:rsidRPr="00A95400" w:rsidRDefault="009465F1" w:rsidP="00DC2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6A5">
        <w:rPr>
          <w:rFonts w:ascii="Times New Roman" w:hAnsi="Times New Roman" w:cs="Times New Roman"/>
          <w:sz w:val="24"/>
          <w:szCs w:val="24"/>
        </w:rPr>
        <w:t>7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616D" w:rsidRPr="00A95400">
        <w:rPr>
          <w:rFonts w:ascii="Times New Roman" w:hAnsi="Times New Roman" w:cs="Times New Roman"/>
          <w:sz w:val="24"/>
          <w:szCs w:val="24"/>
        </w:rPr>
        <w:t xml:space="preserve">При осуществлении антикоррупционной экспертизы проекта правового акта </w:t>
      </w:r>
      <w:r w:rsidR="00DC29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8616D" w:rsidRPr="00A9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канцелярией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обязан установить наличие или отсутствие всех предусмотренных </w:t>
      </w:r>
      <w:hyperlink r:id="rId9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 w:rsidR="00E8616D" w:rsidRPr="00A9540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Методикой</w:t>
        </w:r>
      </w:hyperlink>
      <w:r w:rsidR="00E8616D" w:rsidRPr="00A9540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коррупциогенных факторов.</w:t>
      </w:r>
      <w:proofErr w:type="gramEnd"/>
    </w:p>
    <w:p w:rsidR="00E8616D" w:rsidRPr="00A95400" w:rsidRDefault="009F16A5" w:rsidP="00DC2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8616D" w:rsidRPr="00A954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В случае выявления по результатам антикоррупционной экспертизы в тексте проекта правового акта коррупциогенных факторов, определенных </w:t>
      </w:r>
      <w:hyperlink r:id="rId10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 w:rsidR="00E8616D" w:rsidRPr="00A9540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Методикой</w:t>
        </w:r>
      </w:hyperlink>
      <w:r w:rsidR="00E8616D" w:rsidRPr="00A95400">
        <w:rPr>
          <w:rFonts w:ascii="Times New Roman" w:hAnsi="Times New Roman" w:cs="Times New Roman"/>
          <w:sz w:val="24"/>
          <w:szCs w:val="24"/>
        </w:rPr>
        <w:t xml:space="preserve">, </w:t>
      </w:r>
      <w:r w:rsidR="00DC2968">
        <w:rPr>
          <w:rFonts w:ascii="Times New Roman" w:hAnsi="Times New Roman" w:cs="Times New Roman"/>
          <w:sz w:val="24"/>
          <w:szCs w:val="24"/>
        </w:rPr>
        <w:t>з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аведующий канцелярией составляет мотивированное заключение в соответствии с </w:t>
      </w:r>
      <w:hyperlink r:id="rId11" w:anchor="Par72" w:tooltip="12. В заключении по результатам проведенной антикоррупционной экспертизы правового акта (проекта правового акта) отражаются следующие сведения:" w:history="1">
        <w:r w:rsidR="00E8616D" w:rsidRPr="00A9540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13</w:t>
        </w:r>
      </w:hyperlink>
      <w:r w:rsidR="00E8616D" w:rsidRPr="00A95400">
        <w:rPr>
          <w:rFonts w:ascii="Times New Roman" w:hAnsi="Times New Roman" w:cs="Times New Roman"/>
          <w:sz w:val="24"/>
          <w:szCs w:val="24"/>
        </w:rPr>
        <w:t xml:space="preserve"> Положения, которое передается разработчику проекта правового акта для устранения замечаний.</w:t>
      </w:r>
    </w:p>
    <w:p w:rsidR="00E8616D" w:rsidRPr="00A95400" w:rsidRDefault="009F16A5" w:rsidP="00DC29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8616D" w:rsidRPr="00A95400">
        <w:rPr>
          <w:rFonts w:ascii="Times New Roman" w:hAnsi="Times New Roman" w:cs="Times New Roman"/>
          <w:sz w:val="24"/>
          <w:szCs w:val="24"/>
        </w:rPr>
        <w:t>В случае если при проведении заведующим канцелярией антикоррупционной экспертизы проекта правового акта в тексте данного проекта коррупциогенных факторов не выявлено, заведующий канцелярией  визирует данный проект без составления заключения.</w:t>
      </w:r>
    </w:p>
    <w:p w:rsidR="00E8616D" w:rsidRPr="00A95400" w:rsidRDefault="00E8616D" w:rsidP="009F16A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6D" w:rsidRPr="00A95400" w:rsidRDefault="00E8616D" w:rsidP="00E861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III. ПРОЦЕДУРА ПРОВЕДЕНИЯ АНТИКОРРУПЦИОННОЙ ЭКСПЕРТИЗЫ</w:t>
      </w:r>
    </w:p>
    <w:p w:rsidR="00E8616D" w:rsidRPr="00A95400" w:rsidRDefault="00E8616D" w:rsidP="00E8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МУНИЦИПАЛЬНЫХ ПРАВОВЫХ АКТОВ  И ОФОРМЛЕНИЯ ЗАКЛЮЧЕНИЯ</w:t>
      </w:r>
    </w:p>
    <w:p w:rsidR="00E8616D" w:rsidRPr="00A95400" w:rsidRDefault="00E8616D" w:rsidP="00E8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16D" w:rsidRPr="00A95400" w:rsidRDefault="00E8616D" w:rsidP="00946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lastRenderedPageBreak/>
        <w:t xml:space="preserve">10. Антикоррупционная экспертиза правовых актов проводится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заведующим канцелярией </w:t>
      </w:r>
      <w:r w:rsidRPr="00A95400">
        <w:rPr>
          <w:rFonts w:ascii="Times New Roman" w:hAnsi="Times New Roman" w:cs="Times New Roman"/>
          <w:sz w:val="24"/>
          <w:szCs w:val="24"/>
        </w:rPr>
        <w:t>в срок, установленный в годовом плане проведения антикоррупционной экспертизы правовых актов.</w:t>
      </w:r>
    </w:p>
    <w:p w:rsidR="00E8616D" w:rsidRPr="00A95400" w:rsidRDefault="00E8616D" w:rsidP="00946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 xml:space="preserve">11. При осуществлении антикоррупционной экспертизы правового акта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заведующий канцелярией </w:t>
      </w:r>
      <w:r w:rsidRPr="00A95400">
        <w:rPr>
          <w:rFonts w:ascii="Times New Roman" w:hAnsi="Times New Roman" w:cs="Times New Roman"/>
          <w:sz w:val="24"/>
          <w:szCs w:val="24"/>
        </w:rPr>
        <w:t xml:space="preserve"> обязан установить наличие или отсутствие всех предусмотренных </w:t>
      </w:r>
      <w:hyperlink r:id="rId12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 w:rsidRPr="00A9540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Методикой</w:t>
        </w:r>
      </w:hyperlink>
      <w:r w:rsidRPr="00A95400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:rsidR="00E8616D" w:rsidRPr="00A95400" w:rsidRDefault="00E8616D" w:rsidP="00946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 xml:space="preserve">12. По результатам проведения антикоррупционной экспертизы правового акта 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</w:t>
      </w:r>
      <w:hyperlink r:id="rId13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" w:history="1">
        <w:r w:rsidRPr="00A95400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Методикой</w:t>
        </w:r>
      </w:hyperlink>
      <w:r w:rsidRPr="00A95400">
        <w:rPr>
          <w:rFonts w:ascii="Times New Roman" w:hAnsi="Times New Roman" w:cs="Times New Roman"/>
          <w:sz w:val="24"/>
          <w:szCs w:val="24"/>
        </w:rPr>
        <w:t>.</w:t>
      </w:r>
    </w:p>
    <w:p w:rsidR="00E8616D" w:rsidRPr="00A95400" w:rsidRDefault="009465F1" w:rsidP="00946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правового акта в данном правовом акте и (или) иных связанных с ним правовых актах выявлено наличие коррупциогенных факторов и (или) положений, противоречащих действующему законодательству Российской Федерации и Томской области,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заведующий канцелярией </w:t>
      </w:r>
      <w:r w:rsidR="00E8616D" w:rsidRPr="00A95400">
        <w:rPr>
          <w:rFonts w:ascii="Times New Roman" w:hAnsi="Times New Roman" w:cs="Times New Roman"/>
          <w:sz w:val="24"/>
          <w:szCs w:val="24"/>
        </w:rPr>
        <w:t>отражает это в заключении.</w:t>
      </w:r>
    </w:p>
    <w:p w:rsidR="00E8616D" w:rsidRPr="00A95400" w:rsidRDefault="00E8616D" w:rsidP="00E8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16D" w:rsidRPr="00A95400" w:rsidRDefault="00E8616D" w:rsidP="00E8616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IV. ПОДГОТОВКА И НАПРАВЛЕНИЕ ЗАКЛЮЧЕНИЯ ПО РЕЗУЛЬТАТАМ</w:t>
      </w:r>
    </w:p>
    <w:p w:rsidR="00E8616D" w:rsidRPr="00A95400" w:rsidRDefault="00E8616D" w:rsidP="00E8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ПРОВЕДЕННОЙ АНТИКОРРУПЦИОННОЙ ЭКСПЕРТИЗЫ</w:t>
      </w:r>
    </w:p>
    <w:p w:rsidR="00E8616D" w:rsidRPr="00A95400" w:rsidRDefault="00E8616D" w:rsidP="00E8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16D" w:rsidRPr="00A95400" w:rsidRDefault="00E8616D" w:rsidP="00E861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13. В заключении по результатам проведения антикоррупционной экспертизы правового акта (проекта правового акта) отражаются следующие сведения:</w:t>
      </w:r>
    </w:p>
    <w:p w:rsidR="00E8616D" w:rsidRPr="00A95400" w:rsidRDefault="00E8616D" w:rsidP="00E8616D">
      <w:pPr>
        <w:pStyle w:val="ConsPlus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дата подготовки заключения;</w:t>
      </w:r>
    </w:p>
    <w:p w:rsidR="00E8616D" w:rsidRPr="00A95400" w:rsidRDefault="00E8616D" w:rsidP="00E8616D">
      <w:pPr>
        <w:pStyle w:val="ConsPlus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вид правового акта, заголовок (наименование) правового акта, дата принятия (издания) и номер правового акта, проходящего антикоррупционную экспертизу;</w:t>
      </w:r>
    </w:p>
    <w:p w:rsidR="00E8616D" w:rsidRPr="00A95400" w:rsidRDefault="00E8616D" w:rsidP="00E8616D">
      <w:pPr>
        <w:pStyle w:val="ConsPlus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вид акта и заголовок (наименование) проекта правового акта, проходящего антикоррупционную экспертизу;</w:t>
      </w:r>
    </w:p>
    <w:p w:rsidR="00E8616D" w:rsidRPr="00A95400" w:rsidRDefault="00E8616D" w:rsidP="00E8616D">
      <w:pPr>
        <w:pStyle w:val="ConsPlus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>вывод о наличии коррупциогенных факторов в правовом акте (проекте правового акта) либо об отсутствии коррупциогенных факторов в правовом акте;</w:t>
      </w:r>
    </w:p>
    <w:p w:rsidR="00E8616D" w:rsidRDefault="00E8616D" w:rsidP="00E8616D">
      <w:pPr>
        <w:pStyle w:val="ConsPlus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95400">
        <w:rPr>
          <w:rFonts w:ascii="Times New Roman" w:hAnsi="Times New Roman" w:cs="Times New Roman"/>
          <w:sz w:val="24"/>
          <w:szCs w:val="24"/>
        </w:rPr>
        <w:t>перечень выявленных коррупциогенных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F6280A" w:rsidRPr="00A95400" w:rsidRDefault="00F6280A" w:rsidP="00E8616D">
      <w:pPr>
        <w:pStyle w:val="ConsPlusNormal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факторов.</w:t>
      </w:r>
    </w:p>
    <w:p w:rsidR="00E8616D" w:rsidRPr="00A95400" w:rsidRDefault="009F16A5" w:rsidP="009465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. Заключение оформляется на бланке </w:t>
      </w:r>
      <w:r w:rsidR="00A95400" w:rsidRPr="00A95400">
        <w:rPr>
          <w:rFonts w:ascii="Times New Roman" w:hAnsi="Times New Roman" w:cs="Times New Roman"/>
          <w:sz w:val="24"/>
          <w:szCs w:val="24"/>
        </w:rPr>
        <w:t>администрации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A95400" w:rsidRPr="00A95400">
        <w:rPr>
          <w:rFonts w:ascii="Times New Roman" w:hAnsi="Times New Roman" w:cs="Times New Roman"/>
          <w:sz w:val="24"/>
          <w:szCs w:val="24"/>
        </w:rPr>
        <w:t>заведующим канцелярией</w:t>
      </w:r>
      <w:r w:rsidR="00E8616D" w:rsidRPr="00A95400">
        <w:rPr>
          <w:rFonts w:ascii="Times New Roman" w:hAnsi="Times New Roman" w:cs="Times New Roman"/>
          <w:sz w:val="24"/>
          <w:szCs w:val="24"/>
        </w:rPr>
        <w:t>.</w:t>
      </w:r>
    </w:p>
    <w:p w:rsidR="00E8616D" w:rsidRPr="00A95400" w:rsidRDefault="009465F1" w:rsidP="00F6280A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15. Заключение по результатам проведенной антикоррупционной экспертизы проекта правового акта вместе с данным проектом возвращается </w:t>
      </w:r>
      <w:r w:rsidR="00A95400" w:rsidRPr="00A95400">
        <w:rPr>
          <w:rFonts w:ascii="Times New Roman" w:hAnsi="Times New Roman" w:cs="Times New Roman"/>
          <w:sz w:val="24"/>
          <w:szCs w:val="24"/>
        </w:rPr>
        <w:t>заведующим канцелярией</w:t>
      </w:r>
      <w:r w:rsidR="00F6280A">
        <w:rPr>
          <w:rFonts w:ascii="Times New Roman" w:hAnsi="Times New Roman" w:cs="Times New Roman"/>
          <w:sz w:val="24"/>
          <w:szCs w:val="24"/>
        </w:rPr>
        <w:t xml:space="preserve"> </w:t>
      </w:r>
      <w:r w:rsidR="00E8616D" w:rsidRPr="00A95400">
        <w:rPr>
          <w:rFonts w:ascii="Times New Roman" w:hAnsi="Times New Roman" w:cs="Times New Roman"/>
          <w:sz w:val="24"/>
          <w:szCs w:val="24"/>
        </w:rPr>
        <w:t>разработчику, представившему проект правового акта, для устранения выявленных коррупциогенных факторов.</w:t>
      </w:r>
    </w:p>
    <w:p w:rsidR="00E8616D" w:rsidRPr="00A95400" w:rsidRDefault="009465F1" w:rsidP="00F628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16. Заключение, оформленное по результатам проведенной антикоррупционной экспертизы правового акта, направляется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заведующим канцелярией </w:t>
      </w:r>
      <w:r w:rsidR="00E8616D" w:rsidRPr="00A95400">
        <w:rPr>
          <w:rFonts w:ascii="Times New Roman" w:hAnsi="Times New Roman" w:cs="Times New Roman"/>
          <w:sz w:val="24"/>
          <w:szCs w:val="24"/>
        </w:rPr>
        <w:t>разработчику правового акта, для устранения выявленных коррупциогенных факторов в действующем правовом акте и информирования юридического отдела о принятых мерах.</w:t>
      </w:r>
    </w:p>
    <w:p w:rsidR="00E8616D" w:rsidRPr="00A95400" w:rsidRDefault="00E8616D" w:rsidP="00F6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400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проведенной антикоррупционной экспертизы правового акта, в котором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заведующим канцелярией </w:t>
      </w:r>
      <w:r w:rsidRPr="00A95400">
        <w:rPr>
          <w:rFonts w:ascii="Times New Roman" w:hAnsi="Times New Roman" w:cs="Times New Roman"/>
          <w:sz w:val="24"/>
          <w:szCs w:val="24"/>
        </w:rPr>
        <w:t xml:space="preserve">сделаны выводы об отсутствии в тексте правового акта коррупциогенных факторов, подлежит хранению в </w:t>
      </w:r>
      <w:r w:rsidR="00A95400" w:rsidRPr="00A95400">
        <w:rPr>
          <w:rFonts w:ascii="Times New Roman" w:hAnsi="Times New Roman" w:cs="Times New Roman"/>
          <w:sz w:val="24"/>
          <w:szCs w:val="24"/>
        </w:rPr>
        <w:t>канцелярии</w:t>
      </w:r>
      <w:r w:rsidRPr="00A95400">
        <w:rPr>
          <w:rFonts w:ascii="Times New Roman" w:hAnsi="Times New Roman" w:cs="Times New Roman"/>
          <w:sz w:val="24"/>
          <w:szCs w:val="24"/>
        </w:rPr>
        <w:t xml:space="preserve"> без направления его экземпляра разработчику правового акта.</w:t>
      </w:r>
    </w:p>
    <w:p w:rsidR="00E8616D" w:rsidRPr="00A95400" w:rsidRDefault="009465F1" w:rsidP="00F6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17. Разработчик правового акта администрации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Новиковского сельского поселения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обязан представить в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информацию о принятых мерах по устранению коррупциогенных факторов, отраженных </w:t>
      </w:r>
      <w:r w:rsidR="00A95400" w:rsidRPr="00A95400">
        <w:rPr>
          <w:rFonts w:ascii="Times New Roman" w:hAnsi="Times New Roman" w:cs="Times New Roman"/>
          <w:sz w:val="24"/>
          <w:szCs w:val="24"/>
        </w:rPr>
        <w:t xml:space="preserve">заведующим канцелярией </w:t>
      </w:r>
      <w:r w:rsidR="00E8616D" w:rsidRPr="00A95400">
        <w:rPr>
          <w:rFonts w:ascii="Times New Roman" w:hAnsi="Times New Roman" w:cs="Times New Roman"/>
          <w:sz w:val="24"/>
          <w:szCs w:val="24"/>
        </w:rPr>
        <w:t xml:space="preserve">в заключении по результатам проведенной антикоррупционной экспертизы правового акта  в срок не позднее 30 дней </w:t>
      </w:r>
      <w:proofErr w:type="gramStart"/>
      <w:r w:rsidR="00E8616D" w:rsidRPr="00A9540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E8616D" w:rsidRPr="00A95400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E8616D" w:rsidRPr="00A95400" w:rsidRDefault="009465F1" w:rsidP="00F628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616D" w:rsidRPr="00A95400">
        <w:rPr>
          <w:rFonts w:ascii="Times New Roman" w:hAnsi="Times New Roman" w:cs="Times New Roman"/>
          <w:sz w:val="24"/>
          <w:szCs w:val="24"/>
        </w:rPr>
        <w:t>18.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5F0055" w:rsidRPr="00A95400" w:rsidRDefault="005F0055" w:rsidP="00E8616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F0055" w:rsidRPr="00A95400" w:rsidSect="009F16A5">
      <w:pgSz w:w="11906" w:h="16838"/>
      <w:pgMar w:top="79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42C0"/>
    <w:multiLevelType w:val="hybridMultilevel"/>
    <w:tmpl w:val="6D94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304B"/>
    <w:multiLevelType w:val="hybridMultilevel"/>
    <w:tmpl w:val="6D942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2"/>
    <w:rsid w:val="0010682B"/>
    <w:rsid w:val="002C0C92"/>
    <w:rsid w:val="00442D8B"/>
    <w:rsid w:val="00593592"/>
    <w:rsid w:val="0059758D"/>
    <w:rsid w:val="005F0055"/>
    <w:rsid w:val="006F7DEC"/>
    <w:rsid w:val="008D31E2"/>
    <w:rsid w:val="009465F1"/>
    <w:rsid w:val="009F16A5"/>
    <w:rsid w:val="009F4885"/>
    <w:rsid w:val="00A4092F"/>
    <w:rsid w:val="00A91227"/>
    <w:rsid w:val="00A95400"/>
    <w:rsid w:val="00AA6710"/>
    <w:rsid w:val="00DC2968"/>
    <w:rsid w:val="00E8180B"/>
    <w:rsid w:val="00E84890"/>
    <w:rsid w:val="00E8616D"/>
    <w:rsid w:val="00E912ED"/>
    <w:rsid w:val="00F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8B"/>
    <w:rPr>
      <w:color w:val="0000FF" w:themeColor="hyperlink"/>
      <w:u w:val="single"/>
    </w:rPr>
  </w:style>
  <w:style w:type="paragraph" w:customStyle="1" w:styleId="ConsPlusNormal">
    <w:name w:val="ConsPlusNormal"/>
    <w:rsid w:val="00E84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8B"/>
    <w:rPr>
      <w:color w:val="0000FF" w:themeColor="hyperlink"/>
      <w:u w:val="single"/>
    </w:rPr>
  </w:style>
  <w:style w:type="paragraph" w:customStyle="1" w:styleId="ConsPlusNormal">
    <w:name w:val="ConsPlusNormal"/>
    <w:rsid w:val="00E84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6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81E5A79D8BE9CB12F08261FF14BFFD9739A8E6BA7A26A72B6197FE838A4827689D8B0701C2014F286FF1762q5iAH" TargetMode="External"/><Relationship Id="rId13" Type="http://schemas.openxmlformats.org/officeDocument/2006/relationships/hyperlink" Target="consultantplus://offline/ref=F8281E5A79D8BE9CB12F08261FF14BFFD9739A8E6BA7A26A72B6197FE838A482648980BC711B3E16F193A94627065338FF71EEE942709F17q7i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281E5A79D8BE9CB12F08261FF14BFFD87192876BA3A26A72B6197FE838A482648980BC711B3E16F493A94627065338FF71EEE942709F17q7i1H" TargetMode="External"/><Relationship Id="rId12" Type="http://schemas.openxmlformats.org/officeDocument/2006/relationships/hyperlink" Target="consultantplus://offline/ref=F8281E5A79D8BE9CB12F08261FF14BFFD9739A8E6BA7A26A72B6197FE838A482648980BC711B3E16F193A94627065338FF71EEE942709F17q7i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11" Type="http://schemas.openxmlformats.org/officeDocument/2006/relationships/hyperlink" Target="file:///C:\Users\user\AppData\Local\Microsoft\Windows\Temporary%20Internet%20Files\Content.Outlook\JNXODSKG\&#1040;&#1082;&#1090;&#1091;&#1072;&#1083;&#1100;&#1085;&#1072;&#1103;%20&#1088;&#1077;&#1076;&#1072;&#1082;&#1094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4C86C5B40711C96962E740E97CB5DA4DD8A69879C44820103B1BEF1A7A496AD8837666A942C4959F6B87DA1BB0C0416117A86FA6925604bC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81E5A79D8BE9CB12F08261FF14BFFD9739A8E6BA7A26A72B6197FE838A482648980BC711B3E16F193A94627065338FF71EEE942709F17q7i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2023-07-11T05:37:00Z</cp:lastPrinted>
  <dcterms:created xsi:type="dcterms:W3CDTF">2023-07-11T05:19:00Z</dcterms:created>
  <dcterms:modified xsi:type="dcterms:W3CDTF">2023-07-11T05:49:00Z</dcterms:modified>
</cp:coreProperties>
</file>