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65" w:rsidRDefault="001D6665" w:rsidP="001D6665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1D6665" w:rsidRDefault="001D6665" w:rsidP="001D6665">
      <w:pPr>
        <w:jc w:val="center"/>
        <w:rPr>
          <w:b/>
        </w:rPr>
      </w:pPr>
      <w:r>
        <w:rPr>
          <w:b/>
        </w:rPr>
        <w:t>НОВИКОВСКОГО СЕЛЬСКОГО ПОСЕЛЕНИЯ</w:t>
      </w:r>
    </w:p>
    <w:p w:rsidR="001D6665" w:rsidRDefault="001D6665" w:rsidP="001D6665">
      <w:pPr>
        <w:jc w:val="center"/>
        <w:rPr>
          <w:b/>
        </w:rPr>
      </w:pPr>
    </w:p>
    <w:p w:rsidR="001D6665" w:rsidRDefault="001D6665" w:rsidP="001D6665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1D6665" w:rsidRDefault="001D6665" w:rsidP="001D6665">
      <w:pPr>
        <w:jc w:val="both"/>
      </w:pPr>
    </w:p>
    <w:p w:rsidR="001D6665" w:rsidRDefault="001D6665" w:rsidP="001D6665">
      <w:pPr>
        <w:jc w:val="both"/>
      </w:pPr>
      <w:r>
        <w:t xml:space="preserve">от </w:t>
      </w:r>
      <w:r w:rsidR="00C65AF1">
        <w:t>28.06.2016</w:t>
      </w:r>
      <w:r>
        <w:t xml:space="preserve">                                                                                                          № </w:t>
      </w:r>
      <w:r w:rsidR="00C65AF1">
        <w:t xml:space="preserve">92 </w:t>
      </w:r>
      <w:bookmarkStart w:id="0" w:name="_GoBack"/>
      <w:bookmarkEnd w:id="0"/>
    </w:p>
    <w:p w:rsidR="001D6665" w:rsidRDefault="001D6665" w:rsidP="001D6665">
      <w:pPr>
        <w:widowControl w:val="0"/>
        <w:suppressAutoHyphens/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с. Новиковка</w:t>
      </w:r>
    </w:p>
    <w:p w:rsidR="001D6665" w:rsidRDefault="001D6665" w:rsidP="001D6665">
      <w:pPr>
        <w:widowControl w:val="0"/>
        <w:suppressAutoHyphens/>
        <w:autoSpaceDE w:val="0"/>
        <w:autoSpaceDN w:val="0"/>
        <w:adjustRightInd w:val="0"/>
        <w:jc w:val="both"/>
        <w:rPr>
          <w:kern w:val="2"/>
        </w:rPr>
      </w:pPr>
    </w:p>
    <w:p w:rsidR="001D6665" w:rsidRDefault="001D6665" w:rsidP="001D6665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Новиковского сельского поселения от 21.09.2015 № 140 «</w:t>
      </w:r>
      <w:r>
        <w:rPr>
          <w:b/>
          <w:bCs/>
          <w:color w:val="000000"/>
        </w:rPr>
        <w:t>Об утверждении административного регламента предоставления муниципальной услуги «</w:t>
      </w:r>
      <w:r>
        <w:rPr>
          <w:b/>
        </w:rPr>
        <w:t>Выдача, продление, внесение изменений в разрешения на строительство, реконструкцию объектов капитального строительства</w:t>
      </w:r>
      <w:r>
        <w:rPr>
          <w:b/>
          <w:bCs/>
          <w:color w:val="000000"/>
        </w:rPr>
        <w:t xml:space="preserve">»   </w:t>
      </w:r>
    </w:p>
    <w:p w:rsidR="001D6665" w:rsidRDefault="001D6665" w:rsidP="001D6665">
      <w:pPr>
        <w:jc w:val="center"/>
      </w:pPr>
    </w:p>
    <w:p w:rsidR="001D6665" w:rsidRDefault="001D6665" w:rsidP="001D666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>
        <w:t>от 27 июля 2010 года № 210-ФЗ «Об организации предоставления государственных и муниципальных услуг», постановлением Администрации Новиковского сельского поселения от 5 декабря 2011 года № 99 «Об утверждении Порядка разработки и утверждения административных регламентов предоставления муниципальных услуг», с целью приведения нормативного правового акта в соответствие с действующим законодательством</w:t>
      </w:r>
    </w:p>
    <w:p w:rsidR="001D6665" w:rsidRDefault="001D6665" w:rsidP="001D6665">
      <w:pPr>
        <w:widowControl w:val="0"/>
        <w:autoSpaceDE w:val="0"/>
        <w:autoSpaceDN w:val="0"/>
        <w:adjustRightInd w:val="0"/>
        <w:ind w:firstLine="708"/>
        <w:jc w:val="both"/>
      </w:pPr>
    </w:p>
    <w:p w:rsidR="001D6665" w:rsidRDefault="001D6665" w:rsidP="001D666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D6665" w:rsidRDefault="001D6665" w:rsidP="001D6665">
      <w:pPr>
        <w:pStyle w:val="a3"/>
        <w:ind w:right="-2"/>
        <w:jc w:val="both"/>
        <w:rPr>
          <w:b w:val="0"/>
          <w:szCs w:val="24"/>
        </w:rPr>
      </w:pPr>
    </w:p>
    <w:p w:rsidR="00B24E01" w:rsidRDefault="00B24E01" w:rsidP="00B24E01">
      <w:pPr>
        <w:pStyle w:val="a3"/>
        <w:ind w:right="-2" w:firstLine="540"/>
        <w:jc w:val="both"/>
        <w:rPr>
          <w:b w:val="0"/>
          <w:szCs w:val="24"/>
        </w:rPr>
      </w:pPr>
      <w:r>
        <w:rPr>
          <w:b w:val="0"/>
          <w:szCs w:val="24"/>
        </w:rPr>
        <w:t>1. Внести в постановление Администрации Нов</w:t>
      </w:r>
      <w:r w:rsidR="001D6665">
        <w:rPr>
          <w:b w:val="0"/>
          <w:szCs w:val="24"/>
        </w:rPr>
        <w:t>и</w:t>
      </w:r>
      <w:r>
        <w:rPr>
          <w:b w:val="0"/>
          <w:szCs w:val="24"/>
        </w:rPr>
        <w:t xml:space="preserve">ковского сельского поселения от </w:t>
      </w:r>
      <w:r w:rsidR="001D6665">
        <w:rPr>
          <w:b w:val="0"/>
          <w:szCs w:val="24"/>
        </w:rPr>
        <w:t>2</w:t>
      </w:r>
      <w:r>
        <w:rPr>
          <w:b w:val="0"/>
          <w:szCs w:val="24"/>
        </w:rPr>
        <w:t>1.09.201</w:t>
      </w:r>
      <w:r w:rsidR="001D6665">
        <w:rPr>
          <w:b w:val="0"/>
          <w:szCs w:val="24"/>
        </w:rPr>
        <w:t>5</w:t>
      </w:r>
      <w:r>
        <w:rPr>
          <w:b w:val="0"/>
          <w:szCs w:val="24"/>
        </w:rPr>
        <w:t xml:space="preserve"> № 1</w:t>
      </w:r>
      <w:r w:rsidR="001D6665">
        <w:rPr>
          <w:b w:val="0"/>
          <w:szCs w:val="24"/>
        </w:rPr>
        <w:t>40</w:t>
      </w:r>
      <w:r>
        <w:rPr>
          <w:b w:val="0"/>
          <w:szCs w:val="24"/>
        </w:rPr>
        <w:t xml:space="preserve"> «</w:t>
      </w:r>
      <w:r>
        <w:rPr>
          <w:b w:val="0"/>
          <w:bCs/>
          <w:szCs w:val="24"/>
        </w:rPr>
        <w:t xml:space="preserve">Об утверждении административного регламента </w:t>
      </w:r>
      <w:r>
        <w:rPr>
          <w:b w:val="0"/>
          <w:bCs/>
        </w:rPr>
        <w:t>по предоставлению муниципальной услуги «</w:t>
      </w:r>
      <w:r>
        <w:rPr>
          <w:b w:val="0"/>
        </w:rPr>
        <w:t xml:space="preserve">Выдача, продление, внесение изменений в разрешения на строительство, реконструкцию объектов капитального строительства» </w:t>
      </w:r>
      <w:r>
        <w:rPr>
          <w:b w:val="0"/>
          <w:szCs w:val="24"/>
        </w:rPr>
        <w:t>следующие изменения:</w:t>
      </w:r>
    </w:p>
    <w:p w:rsidR="00B24E01" w:rsidRDefault="00B24E01" w:rsidP="00B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66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пункт 28 изложить в следующей редакции:</w:t>
      </w:r>
    </w:p>
    <w:p w:rsidR="00B24E01" w:rsidRDefault="00B24E01" w:rsidP="00B24E0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tab/>
        <w:t xml:space="preserve">«28. </w:t>
      </w:r>
      <w:r>
        <w:rPr>
          <w:rFonts w:ascii="Times New Roman CYR" w:hAnsi="Times New Roman CYR" w:cs="Times New Roman CYR"/>
        </w:rPr>
        <w:t>Показателями доступности и качества муниципальной услуги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>являются своевременное получение заявителем полной, точной и достоверной информации о порядке получения муниципальной услуги, соблюдение установленных регламентом сроков выполнения административных процедур,</w:t>
      </w:r>
      <w:r>
        <w:t xml:space="preserve"> отсутствие жалоб на решения, действия (бездействие) должностных лиц Администрации поселения</w:t>
      </w:r>
      <w:r>
        <w:rPr>
          <w:i/>
        </w:rPr>
        <w:t xml:space="preserve">, </w:t>
      </w:r>
      <w:r>
        <w:t>а также в ходе предоставления муниципальной услуги.</w:t>
      </w:r>
    </w:p>
    <w:p w:rsidR="00B24E01" w:rsidRDefault="00B24E01" w:rsidP="00B24E01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B24E01" w:rsidRDefault="00B24E01" w:rsidP="00B24E01">
      <w:pPr>
        <w:widowControl w:val="0"/>
        <w:autoSpaceDE w:val="0"/>
        <w:autoSpaceDN w:val="0"/>
        <w:adjustRightInd w:val="0"/>
        <w:ind w:firstLine="708"/>
        <w:jc w:val="both"/>
      </w:pPr>
      <w:r>
        <w:t>1) возможность беспрепятственного входа в здание администрации поселения (далее – здание) и выхода из него;</w:t>
      </w:r>
    </w:p>
    <w:p w:rsidR="00B24E01" w:rsidRDefault="00B24E01" w:rsidP="00B24E01">
      <w:pPr>
        <w:widowControl w:val="0"/>
        <w:autoSpaceDE w:val="0"/>
        <w:autoSpaceDN w:val="0"/>
        <w:adjustRightInd w:val="0"/>
        <w:ind w:firstLine="708"/>
        <w:jc w:val="both"/>
      </w:pPr>
      <w:r>
        <w:t>2) содействие со стороны должностных лиц, при необходимости, инвалиду при входе в здание и выхода из него;</w:t>
      </w:r>
    </w:p>
    <w:p w:rsidR="00B24E01" w:rsidRDefault="00B24E01" w:rsidP="00B24E01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B24E01" w:rsidRDefault="00B24E01" w:rsidP="00B24E01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B24E01" w:rsidRDefault="00B24E01" w:rsidP="00B24E01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B24E01" w:rsidRDefault="00B24E01" w:rsidP="00B24E01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</w:t>
      </w:r>
      <w:r>
        <w:lastRenderedPageBreak/>
        <w:t>самостоятельного передвижения, по территории, прилегающей к зданию;</w:t>
      </w:r>
    </w:p>
    <w:p w:rsidR="00B24E01" w:rsidRDefault="00B24E01" w:rsidP="00B24E01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B24E01" w:rsidRDefault="00B24E01" w:rsidP="00B24E01">
      <w:pPr>
        <w:widowControl w:val="0"/>
        <w:autoSpaceDE w:val="0"/>
        <w:autoSpaceDN w:val="0"/>
        <w:adjustRightInd w:val="0"/>
        <w:ind w:firstLine="708"/>
        <w:jc w:val="both"/>
      </w:pPr>
      <w: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24E01" w:rsidRDefault="00B24E01" w:rsidP="00B24E01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24E01" w:rsidRDefault="00B24E01" w:rsidP="00B24E01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24E01" w:rsidRDefault="00B24E01" w:rsidP="00B24E01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B24E01" w:rsidRDefault="00B24E01" w:rsidP="00B24E01">
      <w:pPr>
        <w:widowControl w:val="0"/>
        <w:autoSpaceDE w:val="0"/>
        <w:autoSpaceDN w:val="0"/>
        <w:adjustRightInd w:val="0"/>
        <w:ind w:firstLine="708"/>
        <w:jc w:val="both"/>
      </w:pPr>
      <w:r>
        <w:t>12) обеспечение условий доступности для инвалидов по зрению официального сайта Новиковского сельского поселения в информационно-телекоммуникационной сети «Интернет»;</w:t>
      </w:r>
    </w:p>
    <w:p w:rsidR="00B24E01" w:rsidRDefault="00B24E01" w:rsidP="00B24E01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B24E01" w:rsidRDefault="00B24E01" w:rsidP="00B24E01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B24E01" w:rsidRDefault="00B24E01" w:rsidP="00B24E0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лицами.».</w:t>
      </w:r>
    </w:p>
    <w:p w:rsidR="001D6665" w:rsidRDefault="001D6665" w:rsidP="001D6665">
      <w:pPr>
        <w:ind w:firstLine="708"/>
        <w:jc w:val="both"/>
      </w:pPr>
      <w:r>
        <w:rPr>
          <w:b/>
        </w:rPr>
        <w:t>2)</w:t>
      </w:r>
      <w:r>
        <w:t xml:space="preserve"> дополнить регламент пунктом 49 следующего содержания:</w:t>
      </w:r>
    </w:p>
    <w:p w:rsidR="001D6665" w:rsidRDefault="001D6665" w:rsidP="001D6665">
      <w:pPr>
        <w:widowControl w:val="0"/>
        <w:autoSpaceDE w:val="0"/>
        <w:autoSpaceDN w:val="0"/>
        <w:adjustRightInd w:val="0"/>
        <w:ind w:firstLine="708"/>
        <w:jc w:val="both"/>
      </w:pPr>
      <w:r>
        <w:t>«49. Жалоба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постановлением Правительства Российской Федерации от 30 апреля 2014 года № 403 «Об исчерпывающем перечне процедур в сфере жилищного строительства» в соответствии с частью 2 статьи 6 Градостроительного кодекса Российской Федерации, может быть подана также в порядке, установленном антимонопольным законодательством Российской Федерации, в антимонопольный орган.».</w:t>
      </w:r>
    </w:p>
    <w:p w:rsidR="001D6665" w:rsidRDefault="001D6665" w:rsidP="001D6665">
      <w:pPr>
        <w:pStyle w:val="a5"/>
        <w:ind w:firstLine="708"/>
        <w:jc w:val="both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(обнародованию) в установленном Советом Новиковского </w:t>
      </w:r>
      <w:proofErr w:type="gramStart"/>
      <w:r>
        <w:rPr>
          <w:rFonts w:ascii="Times New Roman" w:hAnsi="Times New Roman"/>
          <w:sz w:val="24"/>
          <w:szCs w:val="24"/>
        </w:rPr>
        <w:t>сельского 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порядке и размещению на официальном сайте Новиковского сельского поселения www.nselp.asino.ru в информационно-телекоммуникационной сети «Интернет».</w:t>
      </w:r>
    </w:p>
    <w:p w:rsidR="001D6665" w:rsidRDefault="001D6665" w:rsidP="001D666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>
        <w:t xml:space="preserve">      </w:t>
      </w:r>
      <w:r>
        <w:tab/>
        <w:t>3.  Настоящее постановление вступает в силу с даты его официального опубликования (обнародования).</w:t>
      </w:r>
    </w:p>
    <w:p w:rsidR="001D6665" w:rsidRDefault="001D6665" w:rsidP="001D666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D6665" w:rsidRDefault="001D6665" w:rsidP="001D6665">
      <w:pPr>
        <w:tabs>
          <w:tab w:val="left" w:pos="7200"/>
        </w:tabs>
        <w:jc w:val="both"/>
      </w:pPr>
      <w:r>
        <w:t>Глава сельского поселения</w:t>
      </w:r>
    </w:p>
    <w:p w:rsidR="001D6665" w:rsidRDefault="001D6665" w:rsidP="001D6665">
      <w:r>
        <w:t xml:space="preserve">(Глава </w:t>
      </w:r>
      <w:proofErr w:type="gramStart"/>
      <w:r>
        <w:t xml:space="preserve">администрации)   </w:t>
      </w:r>
      <w:proofErr w:type="gramEnd"/>
      <w:r>
        <w:t xml:space="preserve">                                                                                    С.Л. Петров </w:t>
      </w:r>
    </w:p>
    <w:p w:rsidR="001D6665" w:rsidRDefault="001D6665" w:rsidP="001D6665">
      <w:pPr>
        <w:ind w:firstLine="708"/>
        <w:jc w:val="both"/>
      </w:pPr>
    </w:p>
    <w:p w:rsidR="00B24E01" w:rsidRDefault="00B24E01" w:rsidP="00B24E0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2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01"/>
    <w:rsid w:val="000D5520"/>
    <w:rsid w:val="001D6665"/>
    <w:rsid w:val="00B24E01"/>
    <w:rsid w:val="00C6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FB62B-F914-4378-8E58-12A42FA1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E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24E01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B24E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1D666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2016-05-30T08:30:00Z</dcterms:created>
  <dcterms:modified xsi:type="dcterms:W3CDTF">2016-07-07T03:38:00Z</dcterms:modified>
</cp:coreProperties>
</file>