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71" w:rsidRPr="00E77C71" w:rsidRDefault="00E77C71" w:rsidP="00E77C71">
      <w:pPr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E77C71">
        <w:rPr>
          <w:rFonts w:eastAsia="Times New Roman" w:cs="Times New Roman"/>
          <w:b/>
          <w:color w:val="auto"/>
          <w:sz w:val="28"/>
          <w:szCs w:val="28"/>
          <w:lang w:eastAsia="ru-RU"/>
        </w:rPr>
        <w:t xml:space="preserve">АДМИНИСТРАЦИЯ </w:t>
      </w:r>
    </w:p>
    <w:p w:rsidR="00E77C71" w:rsidRPr="00E77C71" w:rsidRDefault="00E77C71" w:rsidP="00E77C71">
      <w:pPr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 w:rsidRPr="00E77C71">
        <w:rPr>
          <w:rFonts w:eastAsia="Times New Roman" w:cs="Times New Roman"/>
          <w:b/>
          <w:color w:val="auto"/>
          <w:sz w:val="28"/>
          <w:szCs w:val="28"/>
          <w:lang w:eastAsia="ru-RU"/>
        </w:rPr>
        <w:t>НОВИКОВСКОГО СЕЛЬСКОГО ПОСЕЛЕНИЯ</w:t>
      </w:r>
    </w:p>
    <w:p w:rsidR="00E77C71" w:rsidRPr="00E77C71" w:rsidRDefault="00E77C71" w:rsidP="00E77C71">
      <w:pPr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</w:p>
    <w:p w:rsidR="00E77C71" w:rsidRPr="00E77C71" w:rsidRDefault="00E77C71" w:rsidP="00E77C71">
      <w:pPr>
        <w:rPr>
          <w:rFonts w:eastAsia="Times New Roman" w:cs="Times New Roman"/>
          <w:b/>
          <w:color w:val="auto"/>
          <w:szCs w:val="20"/>
          <w:lang w:eastAsia="ru-RU"/>
        </w:rPr>
      </w:pPr>
    </w:p>
    <w:p w:rsidR="00E77C71" w:rsidRPr="00E77C71" w:rsidRDefault="00E77C71" w:rsidP="00E77C71">
      <w:pPr>
        <w:jc w:val="center"/>
        <w:rPr>
          <w:rFonts w:eastAsia="Times New Roman" w:cs="Times New Roman"/>
          <w:b/>
          <w:color w:val="auto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auto"/>
          <w:sz w:val="32"/>
          <w:szCs w:val="32"/>
          <w:lang w:eastAsia="ru-RU"/>
        </w:rPr>
        <w:t xml:space="preserve">ПОСТАНОВЛЕНИЕ </w:t>
      </w:r>
    </w:p>
    <w:p w:rsidR="00E77C71" w:rsidRPr="00E77C71" w:rsidRDefault="00E77C71" w:rsidP="00E77C71">
      <w:pPr>
        <w:rPr>
          <w:rFonts w:eastAsia="Times New Roman" w:cs="Times New Roman"/>
          <w:color w:val="auto"/>
          <w:szCs w:val="20"/>
          <w:lang w:eastAsia="ru-RU"/>
        </w:rPr>
      </w:pPr>
    </w:p>
    <w:p w:rsidR="00E77C71" w:rsidRPr="00E77C71" w:rsidRDefault="00E77C71" w:rsidP="00E77C71">
      <w:pPr>
        <w:rPr>
          <w:rFonts w:eastAsia="Times New Roman" w:cs="Times New Roman"/>
          <w:color w:val="auto"/>
          <w:szCs w:val="20"/>
          <w:lang w:eastAsia="ru-RU"/>
        </w:rPr>
      </w:pPr>
      <w:r w:rsidRPr="00E77C71">
        <w:rPr>
          <w:rFonts w:eastAsia="Times New Roman" w:cs="Times New Roman"/>
          <w:color w:val="auto"/>
          <w:szCs w:val="20"/>
          <w:lang w:eastAsia="ru-RU"/>
        </w:rPr>
        <w:t xml:space="preserve">   </w:t>
      </w:r>
      <w:proofErr w:type="gramStart"/>
      <w:r w:rsidR="00F604C7">
        <w:rPr>
          <w:rFonts w:eastAsia="Times New Roman" w:cs="Times New Roman"/>
          <w:color w:val="auto"/>
          <w:szCs w:val="20"/>
          <w:lang w:eastAsia="ru-RU"/>
        </w:rPr>
        <w:t>18.04.2019</w:t>
      </w:r>
      <w:r w:rsidRPr="00E77C71">
        <w:rPr>
          <w:rFonts w:eastAsia="Times New Roman" w:cs="Times New Roman"/>
          <w:color w:val="auto"/>
          <w:szCs w:val="20"/>
          <w:lang w:eastAsia="ru-RU"/>
        </w:rPr>
        <w:t xml:space="preserve">  </w:t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proofErr w:type="gramEnd"/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ab/>
      </w:r>
      <w:r w:rsidR="00F604C7">
        <w:rPr>
          <w:rFonts w:eastAsia="Times New Roman" w:cs="Times New Roman"/>
          <w:color w:val="auto"/>
          <w:szCs w:val="20"/>
          <w:lang w:eastAsia="ru-RU"/>
        </w:rPr>
        <w:tab/>
      </w:r>
      <w:r w:rsidR="00F604C7">
        <w:rPr>
          <w:rFonts w:eastAsia="Times New Roman" w:cs="Times New Roman"/>
          <w:color w:val="auto"/>
          <w:szCs w:val="20"/>
          <w:lang w:eastAsia="ru-RU"/>
        </w:rPr>
        <w:tab/>
      </w:r>
      <w:r w:rsidRPr="00E77C71">
        <w:rPr>
          <w:rFonts w:eastAsia="Times New Roman" w:cs="Times New Roman"/>
          <w:color w:val="auto"/>
          <w:szCs w:val="20"/>
          <w:lang w:eastAsia="ru-RU"/>
        </w:rPr>
        <w:t xml:space="preserve">№  </w:t>
      </w:r>
      <w:r w:rsidR="00F604C7">
        <w:rPr>
          <w:rFonts w:eastAsia="Times New Roman" w:cs="Times New Roman"/>
          <w:color w:val="auto"/>
          <w:szCs w:val="20"/>
          <w:lang w:eastAsia="ru-RU"/>
        </w:rPr>
        <w:t xml:space="preserve">38 </w:t>
      </w:r>
    </w:p>
    <w:p w:rsidR="00E77C71" w:rsidRDefault="00E77C71" w:rsidP="00E77C71">
      <w:pPr>
        <w:rPr>
          <w:rFonts w:eastAsia="Times New Roman" w:cs="Times New Roman"/>
          <w:b/>
          <w:color w:val="auto"/>
          <w:szCs w:val="20"/>
          <w:lang w:eastAsia="ru-RU"/>
        </w:rPr>
      </w:pPr>
      <w:r w:rsidRPr="00E77C71">
        <w:rPr>
          <w:rFonts w:eastAsia="Times New Roman" w:cs="Times New Roman"/>
          <w:color w:val="auto"/>
          <w:szCs w:val="20"/>
          <w:lang w:eastAsia="ru-RU"/>
        </w:rPr>
        <w:t xml:space="preserve">                                                                  с. Новиковка</w:t>
      </w:r>
      <w:r w:rsidRPr="00E77C71">
        <w:rPr>
          <w:rFonts w:eastAsia="Times New Roman" w:cs="Times New Roman"/>
          <w:b/>
          <w:color w:val="auto"/>
          <w:szCs w:val="20"/>
          <w:lang w:eastAsia="ru-RU"/>
        </w:rPr>
        <w:t xml:space="preserve">  </w:t>
      </w:r>
    </w:p>
    <w:p w:rsidR="00E77C71" w:rsidRPr="00E77C71" w:rsidRDefault="00E77C71" w:rsidP="00E77C71">
      <w:pPr>
        <w:rPr>
          <w:rFonts w:eastAsia="Times New Roman" w:cs="Times New Roman"/>
          <w:b/>
          <w:color w:val="auto"/>
          <w:szCs w:val="20"/>
          <w:lang w:eastAsia="ru-RU"/>
        </w:rPr>
      </w:pPr>
    </w:p>
    <w:p w:rsidR="00FE65F3" w:rsidRDefault="00FE65F3" w:rsidP="00DC72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 утверждении Положения о стратегическом планировании в</w:t>
      </w:r>
    </w:p>
    <w:p w:rsidR="00FE65F3" w:rsidRDefault="00FE65F3" w:rsidP="00DC72AD">
      <w:pPr>
        <w:pStyle w:val="paragraph"/>
        <w:spacing w:before="0" w:beforeAutospacing="0" w:after="0" w:afterAutospacing="0"/>
        <w:ind w:left="142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муниципальном образовании «</w:t>
      </w:r>
      <w:r w:rsidR="00E77C71">
        <w:rPr>
          <w:rStyle w:val="spellingerror"/>
          <w:b/>
          <w:bCs/>
        </w:rPr>
        <w:t>Новиковское</w:t>
      </w:r>
      <w:r>
        <w:rPr>
          <w:rStyle w:val="normaltextrun"/>
          <w:b/>
          <w:bCs/>
        </w:rPr>
        <w:t> сельское поселение»</w:t>
      </w:r>
    </w:p>
    <w:p w:rsidR="00FE65F3" w:rsidRDefault="00FE65F3" w:rsidP="00DC72A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</w:t>
      </w:r>
      <w:r w:rsidR="00F604C7">
        <w:rPr>
          <w:rStyle w:val="normaltextrun"/>
        </w:rPr>
        <w:tab/>
      </w:r>
      <w:r>
        <w:rPr>
          <w:rStyle w:val="normaltextrun"/>
        </w:rPr>
        <w:t>В соответствии с Федеральным законом от 28 июня 2014 года № 172 «О стратегическом планировании в Российской Федерации», Законом Томской области от 12 марта 2015 года № 24-ОЗ «О стратегическом планировании в Томской области», в целях решения задач устойчивого социально-экономического развития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ПОСТАНОВЛЯЮ: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992680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Утвердить Положение о стратегическом планировании в муниципальном образовании «</w:t>
      </w:r>
      <w:r w:rsidR="00E77C71">
        <w:rPr>
          <w:rStyle w:val="spellingerror"/>
        </w:rPr>
        <w:t>Новиковское</w:t>
      </w:r>
      <w:r>
        <w:rPr>
          <w:rStyle w:val="normaltextrun"/>
        </w:rPr>
        <w:t> сельско</w:t>
      </w:r>
      <w:r w:rsidR="00E77C71">
        <w:rPr>
          <w:rStyle w:val="normaltextrun"/>
        </w:rPr>
        <w:t>е поселение» согласно приложения</w:t>
      </w:r>
      <w:r>
        <w:rPr>
          <w:rStyle w:val="normaltextrun"/>
        </w:rPr>
        <w:t xml:space="preserve"> к настоящему постановлению.</w:t>
      </w:r>
      <w:r>
        <w:rPr>
          <w:rStyle w:val="eop"/>
        </w:rPr>
        <w:t> </w:t>
      </w:r>
    </w:p>
    <w:p w:rsidR="00FE65F3" w:rsidRDefault="00FE65F3" w:rsidP="00992680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</w:t>
      </w:r>
      <w:r w:rsidR="00992680" w:rsidRPr="00992680">
        <w:rPr>
          <w:rStyle w:val="normaltextrun"/>
        </w:rPr>
        <w:t>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www.nselpasino.ru.</w:t>
      </w:r>
    </w:p>
    <w:p w:rsidR="00FE65F3" w:rsidRDefault="00FE65F3" w:rsidP="00992680">
      <w:pPr>
        <w:pStyle w:val="paragraph"/>
        <w:spacing w:before="0" w:beforeAutospacing="0" w:after="0" w:afterAutospacing="0"/>
        <w:ind w:firstLine="993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Контроль исполнения настоящего постано</w:t>
      </w:r>
      <w:r w:rsidR="00E77C71">
        <w:rPr>
          <w:rStyle w:val="normaltextrun"/>
        </w:rPr>
        <w:t>вления возложить на главного бухгалтера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Глава сельского поселения                                 </w:t>
      </w:r>
      <w:r w:rsidR="00E77C71">
        <w:rPr>
          <w:rStyle w:val="normaltextrun"/>
        </w:rPr>
        <w:t>                               С.Л. Петров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992680" w:rsidRDefault="00992680" w:rsidP="00FE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992680" w:rsidRDefault="00992680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604C7" w:rsidRDefault="00F604C7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Style w:val="normaltextrun"/>
          <w:sz w:val="22"/>
          <w:szCs w:val="22"/>
        </w:rPr>
      </w:pPr>
    </w:p>
    <w:p w:rsidR="00FE65F3" w:rsidRDefault="00FE65F3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lastRenderedPageBreak/>
        <w:t>Приложение </w:t>
      </w:r>
      <w:r>
        <w:rPr>
          <w:rStyle w:val="eop"/>
          <w:sz w:val="22"/>
          <w:szCs w:val="22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УТВЕРЖДЕНО </w:t>
      </w:r>
      <w:r>
        <w:rPr>
          <w:rStyle w:val="eop"/>
          <w:sz w:val="22"/>
          <w:szCs w:val="22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постановлением Администрации </w:t>
      </w:r>
      <w:r>
        <w:rPr>
          <w:rStyle w:val="eop"/>
          <w:sz w:val="22"/>
          <w:szCs w:val="22"/>
        </w:rPr>
        <w:t> </w:t>
      </w:r>
    </w:p>
    <w:p w:rsidR="00FE65F3" w:rsidRDefault="00E77C71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2"/>
          <w:szCs w:val="22"/>
        </w:rPr>
        <w:t>Новиковского</w:t>
      </w:r>
      <w:r w:rsidR="00FE65F3">
        <w:rPr>
          <w:rStyle w:val="normaltextrun"/>
          <w:sz w:val="22"/>
          <w:szCs w:val="22"/>
        </w:rPr>
        <w:t> сельского </w:t>
      </w:r>
      <w:r w:rsidR="00FE65F3">
        <w:rPr>
          <w:rStyle w:val="eop"/>
          <w:sz w:val="22"/>
          <w:szCs w:val="22"/>
        </w:rPr>
        <w:t> </w:t>
      </w:r>
    </w:p>
    <w:p w:rsidR="00FE65F3" w:rsidRPr="00EF190E" w:rsidRDefault="00992680" w:rsidP="00FE65F3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2"/>
          <w:szCs w:val="22"/>
        </w:rPr>
        <w:t>поселения от </w:t>
      </w:r>
      <w:r w:rsidR="00F604C7">
        <w:rPr>
          <w:rStyle w:val="normaltextrun"/>
          <w:sz w:val="22"/>
          <w:szCs w:val="22"/>
        </w:rPr>
        <w:t>18.04.2019</w:t>
      </w:r>
      <w:r>
        <w:rPr>
          <w:rStyle w:val="normaltextrun"/>
          <w:sz w:val="22"/>
          <w:szCs w:val="22"/>
        </w:rPr>
        <w:t xml:space="preserve"> № </w:t>
      </w:r>
      <w:r w:rsidR="00F604C7">
        <w:rPr>
          <w:rStyle w:val="normaltextrun"/>
          <w:sz w:val="22"/>
          <w:szCs w:val="22"/>
        </w:rPr>
        <w:t>38</w:t>
      </w:r>
      <w:bookmarkStart w:id="0" w:name="_GoBack"/>
      <w:bookmarkEnd w:id="0"/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ПОЛОЖЕНИЕ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 стратегическом планировании в муниципальном образовании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«</w:t>
      </w:r>
      <w:r w:rsidR="00E77C71">
        <w:rPr>
          <w:rStyle w:val="spellingerror"/>
          <w:b/>
          <w:bCs/>
        </w:rPr>
        <w:t>Новиковское</w:t>
      </w:r>
      <w:r>
        <w:rPr>
          <w:rStyle w:val="normaltextrun"/>
          <w:b/>
          <w:bCs/>
        </w:rPr>
        <w:t> сельское поселение»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</w:pPr>
      <w:r>
        <w:rPr>
          <w:rStyle w:val="normaltextrun"/>
          <w:b/>
          <w:bCs/>
        </w:rPr>
        <w:t>Общие положения</w:t>
      </w:r>
      <w:r>
        <w:rPr>
          <w:rStyle w:val="eop"/>
        </w:rPr>
        <w:t> </w:t>
      </w:r>
    </w:p>
    <w:p w:rsidR="00FE65F3" w:rsidRPr="00992680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Настоящее Положение о стратегическом планировании в муниципальном образовании «</w:t>
      </w:r>
      <w:r w:rsidR="00E77C71">
        <w:rPr>
          <w:rStyle w:val="spellingerror"/>
        </w:rPr>
        <w:t>Новиковское</w:t>
      </w:r>
      <w:r>
        <w:rPr>
          <w:rStyle w:val="normaltextrun"/>
        </w:rPr>
        <w:t xml:space="preserve"> сельское </w:t>
      </w:r>
      <w:r w:rsidRPr="00992680">
        <w:rPr>
          <w:rStyle w:val="normaltextrun"/>
        </w:rPr>
        <w:t>поселение» (далее – Положение, муниципальное образование) разработано в соответствии с Федеральным </w:t>
      </w:r>
      <w:hyperlink r:id="rId5" w:tgtFrame="_blank" w:history="1">
        <w:r w:rsidRPr="00992680">
          <w:rPr>
            <w:rStyle w:val="normaltextrun"/>
          </w:rPr>
          <w:t>законом</w:t>
        </w:r>
      </w:hyperlink>
      <w:r w:rsidRPr="00992680">
        <w:rPr>
          <w:rStyle w:val="normaltextrun"/>
        </w:rPr>
        <w:t> от 28 июня 2014 года № 172-ФЗ «О стратегическом планировании в Российской Федерации», Федеральным </w:t>
      </w:r>
      <w:hyperlink r:id="rId6" w:tgtFrame="_blank" w:history="1">
        <w:r w:rsidRPr="00992680">
          <w:rPr>
            <w:rStyle w:val="normaltextrun"/>
          </w:rPr>
          <w:t>законом</w:t>
        </w:r>
      </w:hyperlink>
      <w:r w:rsidRPr="00992680">
        <w:rPr>
          <w:rStyle w:val="normaltextrun"/>
        </w:rPr>
        <w:t> от 6 октября 2003 года № 131-ФЗ «Об общих принципах организации местного самоуправления в Российской Федерации», </w:t>
      </w:r>
      <w:hyperlink r:id="rId7" w:tgtFrame="_blank" w:history="1">
        <w:r w:rsidRPr="00992680">
          <w:rPr>
            <w:rStyle w:val="normaltextrun"/>
          </w:rPr>
          <w:t>Законом</w:t>
        </w:r>
      </w:hyperlink>
      <w:r w:rsidRPr="00992680">
        <w:rPr>
          <w:rStyle w:val="normaltextrun"/>
        </w:rPr>
        <w:t> Томской области от 12 марта 2015 года № 24-ОЗ «О стратегическом планировании в Томской области» и определяет цель, принципы разработки, состав и структуру, порядок согласования документов стратегического планирования </w:t>
      </w:r>
      <w:r w:rsidR="00E77C71" w:rsidRPr="00992680">
        <w:rPr>
          <w:rStyle w:val="spellingerror"/>
        </w:rPr>
        <w:t>Новиковского</w:t>
      </w:r>
      <w:r w:rsidRPr="00992680">
        <w:rPr>
          <w:rStyle w:val="normaltextrun"/>
        </w:rPr>
        <w:t> сельского поселения.</w:t>
      </w:r>
      <w:r w:rsidRPr="00992680">
        <w:rPr>
          <w:rStyle w:val="eop"/>
        </w:rPr>
        <w:t> </w:t>
      </w:r>
    </w:p>
    <w:p w:rsidR="00FE65F3" w:rsidRPr="00992680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92680">
        <w:rPr>
          <w:rStyle w:val="normaltextrun"/>
        </w:rPr>
        <w:t>2. Понятия, используемые в настоящем Положении, применяются в значениях, указанных в Федеральном </w:t>
      </w:r>
      <w:hyperlink r:id="rId8" w:tgtFrame="_blank" w:history="1">
        <w:r w:rsidRPr="00992680">
          <w:rPr>
            <w:rStyle w:val="normaltextrun"/>
          </w:rPr>
          <w:t>законе</w:t>
        </w:r>
      </w:hyperlink>
      <w:r w:rsidRPr="00992680">
        <w:rPr>
          <w:rStyle w:val="normaltextrun"/>
        </w:rPr>
        <w:t> от 28 июня 2014 года № 172-ФЗ «О стратегическом планировании в Российской Федерации».</w:t>
      </w:r>
      <w:r w:rsidRPr="00992680">
        <w:rPr>
          <w:rStyle w:val="eop"/>
        </w:rPr>
        <w:t> </w:t>
      </w:r>
    </w:p>
    <w:p w:rsidR="00FE65F3" w:rsidRPr="00992680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92680"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 Система стратегического планирования муниципального образования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Система стратегического планирования муниципального образования (далее - стратегическое планирование) включает в себя документы стратегического планирования, которые разрабатываются в рамках целеполагания, прогнозирования, планирования и программирования.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Участниками стратегического планирования являются Совет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поселения, Глава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поселения, Администрация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поселения, а также организации и учреждения в случаях, предусмотренных муниципальными правовыми актами.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Проект плана мероприятий по реализации Стратегии СЭР подлежит общественному обсуждению путем размещения на официальном сайте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 </w:t>
      </w:r>
      <w:hyperlink r:id="rId9" w:history="1">
        <w:r w:rsidR="00992680" w:rsidRPr="00992680">
          <w:rPr>
            <w:rStyle w:val="a3"/>
            <w:color w:val="auto"/>
            <w:u w:val="none"/>
          </w:rPr>
          <w:t>www.nselpasino.ru</w:t>
        </w:r>
      </w:hyperlink>
      <w:r w:rsidRPr="00992680">
        <w:rPr>
          <w:rStyle w:val="normaltextrun"/>
        </w:rPr>
        <w:t> </w:t>
      </w:r>
      <w:r>
        <w:rPr>
          <w:rStyle w:val="normaltextrun"/>
        </w:rPr>
        <w:t>(далее – официальный сайт поселения)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72AD">
        <w:rPr>
          <w:rStyle w:val="normaltextrun"/>
        </w:rPr>
        <w:t>6. Проекты муниципальных программ подлежат общественному обсуждению путем размещения на официальном сайте поселения в соответствии с требованиями </w:t>
      </w:r>
      <w:hyperlink r:id="rId10" w:tgtFrame="_blank" w:history="1">
        <w:r w:rsidRPr="00DC72AD">
          <w:rPr>
            <w:rStyle w:val="normaltextrun"/>
          </w:rPr>
          <w:t>Порядка</w:t>
        </w:r>
      </w:hyperlink>
      <w:r w:rsidRPr="00DC72AD">
        <w:rPr>
          <w:rStyle w:val="normaltextrun"/>
        </w:rPr>
        <w:t> принятия решения о разработке, формировании и реализации муниципальных программ </w:t>
      </w:r>
      <w:r w:rsidR="00E77C71" w:rsidRPr="00DC72AD">
        <w:rPr>
          <w:rStyle w:val="spellingerror"/>
        </w:rPr>
        <w:t>Новиковского</w:t>
      </w:r>
      <w:r w:rsidRPr="00DC72AD">
        <w:rPr>
          <w:rStyle w:val="normaltextrun"/>
        </w:rPr>
        <w:t> сельского поселения, утвержденного постановлением Администрации </w:t>
      </w:r>
      <w:r w:rsidR="00E77C71" w:rsidRPr="00DC72AD">
        <w:rPr>
          <w:rStyle w:val="spellingerror"/>
        </w:rPr>
        <w:t>Новиковского</w:t>
      </w:r>
      <w:r w:rsidR="00DC72AD" w:rsidRPr="00DC72AD">
        <w:rPr>
          <w:rStyle w:val="normaltextrun"/>
        </w:rPr>
        <w:t> сельского поселения от 29.10.2018 № 117</w:t>
      </w:r>
      <w:r w:rsidRPr="00DC72AD">
        <w:rPr>
          <w:rStyle w:val="normaltextrun"/>
        </w:rPr>
        <w:t>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center"/>
        <w:textAlignment w:val="baseline"/>
      </w:pPr>
      <w:r>
        <w:rPr>
          <w:rStyle w:val="normaltextrun"/>
          <w:b/>
          <w:bCs/>
        </w:rPr>
        <w:t>Полномочия участников стратегического планирования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 К полномочиям Совета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 относятся: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рассмотрение и утверждение Стратегии СЭР, а также решений о её корректировке;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 заслушивание информации Администрации </w:t>
      </w:r>
      <w:r w:rsidR="00E77C71">
        <w:rPr>
          <w:rStyle w:val="spellingerror"/>
        </w:rPr>
        <w:t>Новиковского</w:t>
      </w:r>
      <w:r>
        <w:rPr>
          <w:rStyle w:val="normaltextrun"/>
        </w:rPr>
        <w:t> сельского поселения о ходе реализации документов стратегического планирования;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иные полномочия в сфере стратегического планирования, предусмотренные действующим законодательством Российской Федерации.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8. К полномочиям Главы 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 относятся: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определение долгосрочных целей и задач социально-экономического развития 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поселения, согласованных с приоритетами и целями развития Российской Федерации, Томской области, Асиновского района;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2) участие в разработке документов стратегического планирования в соответствии с законодательством Российской Федерации;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принятие решения о назначении публичных слушаний по рассмотрению проекта Стратегии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 установление порядка рассмотрения проектов муниципальных программ и предложений о внесении изменений в муниципальные программы,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5) ежегодный отчет о результатах своей деятельности перед Советом 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 К полномочиям Администрации 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 относятся: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обеспечение согласованности документов стратегического планирования с документами стратегического планирования Российской Федерации, Томской области, Асиновского района;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определение порядков разработки Прогноза СЭР, принятия решения о разработке, формировании и реализации муниципальных программ;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разработка и реализация Стратегии СЭР, плана мероприятий по реализации Стратегии СЭР, муниципальных программ;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утверждение плана мероприятий по реализации Стратегии СЭР, муниципальных программ;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 разработка Прогноза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внесения изменений;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7) обязательная государственная регистрация документы стратегического планирования муниципального образования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 и иной охраняемой законом тайне;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8) осуществление мониторинга и контроля за реализацией документов стратегического планирования по вопросам, относящимся к ведению Администрации 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9) информационное обеспечение стратегического планирования, в том числе размещение документов стратегического планирования на официальном сайте 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15" w:firstLine="0"/>
        <w:jc w:val="center"/>
        <w:textAlignment w:val="baseline"/>
      </w:pPr>
      <w:r>
        <w:rPr>
          <w:rStyle w:val="normaltextrun"/>
          <w:b/>
          <w:bCs/>
          <w:color w:val="000000"/>
        </w:rPr>
        <w:t>Основы разработки документов стратегического планирования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10. Стратегия СЭР разрабатывается в целях определения долгосрочных приоритетов, целей и задач, направленных на обеспечение устойчивого, сбалансированного социально-экономического развития муниципального образования, с учетом приоритетов и целей социально-экономического развития Российской Федерации, Томской области, прогноза социально-экономического развития Томской области на среднесрочный период, иных документов федерального, муниципального уровней, отражающих государственную и муниципальную политику в сфере социально-экономического развития 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Проект Стратегии СЭР разрабатывается Администрацией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поселения.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Разработка Стратегии СЭР включает следующие этапы: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1) формирование проекта Стратегии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2) принятие решения Главой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</w:t>
      </w:r>
      <w:r>
        <w:rPr>
          <w:rStyle w:val="normaltextrun"/>
        </w:rPr>
        <w:t> поселения </w:t>
      </w:r>
      <w:r>
        <w:rPr>
          <w:rStyle w:val="normaltextrun"/>
          <w:color w:val="000000"/>
        </w:rPr>
        <w:t>о назначении публичных слушаний по рассмотрению проекта Стратегии 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 проведение публичных слушаний по проекту Стратегии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4) доработка проекта Стратегии СЭР с учетом поступивших в ходе публичных слушаний предложений и замечаний;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lastRenderedPageBreak/>
        <w:t xml:space="preserve">5) внесение проекта Стратегии СЭР в Совет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 для утверждения.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Внесение изменений в Стратегию СЭР осуществляется при изменении внешних и внутренних факторов, оказывающих существенное влияние на социально-экономическое развитие муниципального образования.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Процедура внесения изменений в Стратегию СЭР аналогична процедуре разработки Стратегии СЭР.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Стратегия СЭР на долгосрочную перспективу служит основой для разработки плана мероприятий по реализации Стратегии СЭР, муниципальных программ, реализуемых за счет средств бюджета и документов территориального планирования муниципального образования.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11. План мероприятий по реализации Стратегии СЭР разрабатывается на основе Стратегии СЭР на долгосрочную перспективу</w:t>
      </w:r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normaltextrun"/>
          <w:color w:val="000000"/>
        </w:rPr>
        <w:t>в целях обеспечения управления реализацией Стратегии СЭР и учитывает ее основные положения.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Этапы реализации плана мероприятий по реализации Стратегии СЭР устанавливаются в соответствии с периодами бюджетного планирования. После завершения очередного этапа реализации плана мероприятий по реализации Стратегии СЭР осуществляется его пролонгация на следующий период бюджетного планирования.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План мероприятий по реализации Стратегии СЭР содержит комплекс мероприятий и проектов, увязанных по ресурсам, исполнителям и срокам реализации, направленных на решение задач и достижение целей Стратегии СЭР.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Разработка плана мероприятий по реализации Стратегии СЭР включает: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1) формирование проекта плана мероприятий по реализации Стратегии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2) общественное обсуждение проекта плана мероприятий по реализации Стратегии СЭР путем размещения на официальном сайте поселения;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 доработку проекта плана мероприятий по реализации Стратегии СЭР с учетом поступивших предложений и замечаний, полученных в результате проведения общественных обсуждений;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4) утверждение плана мероприятий по реализации Стратегии СЭР постановлением Администрации 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Общий срок разработки и утверждения плана мероприятий по реализации Стратегии СЭР составляет не более 2 месяцев со дня утверждения Стратегии СЭР.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Основаниями для внесения изменений в план мероприятий по реализации Стратегии СЭР являются: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1) изменение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на муниципальном уровне;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2) внесение изменений в Стратегию 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 результаты мониторинга и контроля реализации плана мероприятий по реализации Стратегии СЭР.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Корректировка производится ежегодно с учетом </w:t>
      </w:r>
      <w:r>
        <w:rPr>
          <w:rStyle w:val="normaltextrun"/>
        </w:rPr>
        <w:t>фактического финансирования программных мероприятий за счет бюджета 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 и оценочных объемов бюджетных ассигнований федерального и областного бюджетов. Объемы финансирования мероприятий на последующие финансовые годы устанавливаются оценочно.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12. Прогноз СЭР разрабатывается в соответствии с Бюджетным Кодексом Российской Федерации и в порядке, утвержденном постановлением Администрации 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 от 25.01.2019 № 11 «О порядке разработки и корректировки прогноза социально-экономического развития муниципального образования «</w:t>
      </w:r>
      <w:r w:rsidR="00E77C71">
        <w:rPr>
          <w:rStyle w:val="normaltextrun"/>
        </w:rPr>
        <w:t>Новиковское</w:t>
      </w:r>
      <w:r>
        <w:rPr>
          <w:rStyle w:val="normaltextrun"/>
        </w:rPr>
        <w:t xml:space="preserve"> сельское поселение» на долгосрочный и среднесрочный периоды».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> </w:t>
      </w:r>
      <w:r>
        <w:rPr>
          <w:rStyle w:val="normaltextrun"/>
        </w:rPr>
        <w:t xml:space="preserve">Прогноз СЭР утверждается постановлением Администрации </w:t>
      </w:r>
      <w:r w:rsidR="00E77C71">
        <w:rPr>
          <w:rStyle w:val="normaltextrun"/>
        </w:rPr>
        <w:t>Новиковского</w:t>
      </w:r>
      <w:r>
        <w:rPr>
          <w:rStyle w:val="normaltextrun"/>
        </w:rPr>
        <w:t xml:space="preserve"> сельского 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13. </w:t>
      </w:r>
      <w:r>
        <w:rPr>
          <w:rStyle w:val="normaltextrun"/>
          <w:color w:val="000000"/>
        </w:rPr>
        <w:t>Бюджетный прогноз муниципального образования разрабатывается и корректируется в соответствии с Бюджетным Кодексом Российской Федерации.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lastRenderedPageBreak/>
        <w:t>14. Муниципальные программы, реализуемые за счет средств бюджета 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поселения, разрабатываются в соответствии с приоритетами социально-экономической политики развития муниципального образования на среднесрочную перспективу. Механизм разработки, а также сроки реализации муниципальных программ определяются Порядком принятия решения о разработке, формировании и реализации муниципальных программ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5. Структура документов стратегического планирования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15. Стратегия СЭР состоит из следующих блоков: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 оценка социально-экономического развития 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 цели и задачи социально-экономического развития 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 ожидаемые результаты реализации Стратегии 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 сценарии социально-экономического развития 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 оценка финансовых ресурсов, необходимых для реализации Стратегии СЭР;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механизмы реализации и организация управления Стратегией СЭР.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16. С</w:t>
      </w:r>
      <w:r>
        <w:rPr>
          <w:rStyle w:val="normaltextrun"/>
          <w:color w:val="000000"/>
        </w:rPr>
        <w:t>труктура Прогноза СЭР определяется структурой прогноза социально-экономического развития Российской Федерации, Томской области, Асиновского района на долгосрочный и среднесрочный периоды.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17. Структура бюджетного прогноза определяется в соответствии с Бюджетным Кодексом Российской Федерации.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18. Структура муниципальных программ определяется Порядком </w:t>
      </w:r>
      <w:r>
        <w:rPr>
          <w:rStyle w:val="normaltextrun"/>
          <w:color w:val="000000"/>
          <w:sz w:val="22"/>
          <w:szCs w:val="22"/>
        </w:rPr>
        <w:t xml:space="preserve">принятия решения о разработке, формировании и реализации муниципальных программ </w:t>
      </w:r>
      <w:r w:rsidR="00E77C71">
        <w:rPr>
          <w:rStyle w:val="normaltextrun"/>
          <w:color w:val="000000"/>
          <w:sz w:val="22"/>
          <w:szCs w:val="22"/>
        </w:rPr>
        <w:t>Новиковского</w:t>
      </w:r>
      <w:r>
        <w:rPr>
          <w:rStyle w:val="normaltextrun"/>
          <w:color w:val="000000"/>
          <w:sz w:val="22"/>
          <w:szCs w:val="22"/>
        </w:rPr>
        <w:t xml:space="preserve"> сельского поселения.</w:t>
      </w:r>
      <w:r>
        <w:rPr>
          <w:rStyle w:val="eop"/>
          <w:sz w:val="22"/>
          <w:szCs w:val="22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6. Порядок согласования документов стратегического планирования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19. </w:t>
      </w:r>
      <w:r>
        <w:rPr>
          <w:rStyle w:val="normaltextrun"/>
        </w:rPr>
        <w:t>Порядок согласования документов стратегического планирования включает в себя: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 </w:t>
      </w:r>
      <w:r>
        <w:rPr>
          <w:rStyle w:val="normaltextrun"/>
          <w:color w:val="000000"/>
        </w:rPr>
        <w:t xml:space="preserve">процедуру общественного обсуждения проходят проект Стратегии СЭР в соответствии с </w:t>
      </w:r>
      <w:r w:rsidRPr="00DC72AD">
        <w:rPr>
          <w:rStyle w:val="normaltextrun"/>
          <w:color w:val="000000"/>
        </w:rPr>
        <w:t xml:space="preserve">решением Совета </w:t>
      </w:r>
      <w:r w:rsidR="00E77C71" w:rsidRPr="00DC72AD">
        <w:rPr>
          <w:rStyle w:val="normaltextrun"/>
          <w:color w:val="000000"/>
        </w:rPr>
        <w:t>Новиковского</w:t>
      </w:r>
      <w:r w:rsidR="00DC72AD" w:rsidRPr="00DC72AD">
        <w:rPr>
          <w:rStyle w:val="normaltextrun"/>
          <w:color w:val="000000"/>
        </w:rPr>
        <w:t xml:space="preserve"> сельского поселения от 28.03.2018 № 41</w:t>
      </w:r>
      <w:r w:rsidRPr="00DC72AD">
        <w:rPr>
          <w:rStyle w:val="normaltextrun"/>
          <w:color w:val="000000"/>
        </w:rPr>
        <w:t xml:space="preserve"> «Об утверждении Положения о порядке организации и проведе</w:t>
      </w:r>
      <w:r w:rsidR="00E34D69" w:rsidRPr="00DC72AD">
        <w:rPr>
          <w:rStyle w:val="normaltextrun"/>
          <w:color w:val="000000"/>
        </w:rPr>
        <w:t>ния публичных слушаний в Нови</w:t>
      </w:r>
      <w:r w:rsidRPr="00DC72AD">
        <w:rPr>
          <w:rStyle w:val="normaltextrun"/>
          <w:color w:val="000000"/>
        </w:rPr>
        <w:t xml:space="preserve">ковском сельском поселении» и проект Прогноза СЭР муниципального образования в соответствии с постановлением Администрации </w:t>
      </w:r>
      <w:r w:rsidR="00E77C71" w:rsidRPr="00DC72AD">
        <w:rPr>
          <w:rStyle w:val="normaltextrun"/>
          <w:color w:val="000000"/>
        </w:rPr>
        <w:t>Новиковского</w:t>
      </w:r>
      <w:r w:rsidR="00DC72AD" w:rsidRPr="00DC72AD">
        <w:rPr>
          <w:rStyle w:val="normaltextrun"/>
          <w:color w:val="000000"/>
        </w:rPr>
        <w:t xml:space="preserve"> сельского поселения от 25.02.2019 № 18</w:t>
      </w:r>
      <w:r w:rsidRPr="00DC72AD">
        <w:rPr>
          <w:rStyle w:val="normaltextrun"/>
          <w:color w:val="000000"/>
        </w:rPr>
        <w:t> «О порядке разработки и корректировки прогноза социально-экономического развития муниципального образования «</w:t>
      </w:r>
      <w:r w:rsidR="00E77C71" w:rsidRPr="00DC72AD">
        <w:rPr>
          <w:rStyle w:val="normaltextrun"/>
          <w:color w:val="000000"/>
        </w:rPr>
        <w:t>Новиковское</w:t>
      </w:r>
      <w:r w:rsidRPr="00DC72AD">
        <w:rPr>
          <w:rStyle w:val="normaltextrun"/>
          <w:color w:val="000000"/>
        </w:rPr>
        <w:t xml:space="preserve"> сельское поселение» на долгосрочный и среднесрочный периоды»;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2) утверждение документов стратегического планирования в соответствии с действующими муниципальными правовыми актами 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 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7. Мониторинг и контроль реализации документов стратегического планирования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20. Мониторинг и контроль реализации документов стратегического планирования </w:t>
      </w:r>
      <w:r>
        <w:rPr>
          <w:rStyle w:val="normaltextrun"/>
          <w:color w:val="000000"/>
        </w:rPr>
        <w:t>осуществляются в целях повышения эффективности системы стратегического планирования, достижения в установленные сроки запланированных показателей социально-экономического развития муниципального образования.</w:t>
      </w:r>
      <w:r>
        <w:rPr>
          <w:rStyle w:val="eop"/>
        </w:rPr>
        <w:t> </w:t>
      </w:r>
    </w:p>
    <w:p w:rsidR="00FE65F3" w:rsidRDefault="00E34D69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21. Главный бухгалтер</w:t>
      </w:r>
      <w:r w:rsidR="00FE65F3">
        <w:rPr>
          <w:rStyle w:val="normaltextrun"/>
          <w:color w:val="000000"/>
        </w:rPr>
        <w:t xml:space="preserve"> Администрации </w:t>
      </w:r>
      <w:r w:rsidR="00E77C71">
        <w:rPr>
          <w:rStyle w:val="normaltextrun"/>
          <w:color w:val="000000"/>
        </w:rPr>
        <w:t>Новиковского</w:t>
      </w:r>
      <w:r w:rsidR="00FE65F3">
        <w:rPr>
          <w:rStyle w:val="normaltextrun"/>
          <w:color w:val="000000"/>
        </w:rPr>
        <w:t xml:space="preserve"> сельского поселения</w:t>
      </w:r>
      <w:r w:rsidR="00FE65F3">
        <w:rPr>
          <w:rStyle w:val="normaltextrun"/>
        </w:rPr>
        <w:t> </w:t>
      </w:r>
      <w:r w:rsidR="00FE65F3">
        <w:rPr>
          <w:rStyle w:val="normaltextrun"/>
          <w:color w:val="000000"/>
        </w:rPr>
        <w:t>при проведении мониторинга реализации документов стратегического планирования осуществляет:</w:t>
      </w:r>
      <w:r w:rsidR="00FE65F3"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1) сбор, систематизацию и обобщение информации о социально-экономическом развитии 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2) оценку степени достижения запланированных целей социально-экономического развития 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 оценку результативности и эффективности документов стратегического планирования;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4) оценку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lastRenderedPageBreak/>
        <w:t>5) оценку уровня социально-экономического развития муниципального образования;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6) разработку предложений по повышению эффективности функционирования системы стратегического планирования.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22. Результаты мониторинга реализации документов стратегического планирования отражаются: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1)  в ежегодных отчетах Главы 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 о результатах своей деятельности;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2) в сводном годовом отчете о ходе реализации и об оценке эффективности муниципальных программ;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3) в ежегодном отчете по реализации плана мероприятий Стратегии СЭР. 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23. Документы, в которых отражаются результаты мониторинга реализации документов стратегического планирования, размещаются на официальном сайте поселения, за исключением сведений, отнесенных к государственной, коммерческой, служебной и иной охраняемой законом тайне.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24. Контроль за реализацией Стратегии СЭР осуществляется Советом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 и Главой </w:t>
      </w:r>
      <w:r w:rsidR="00E77C71">
        <w:rPr>
          <w:rStyle w:val="normaltextrun"/>
          <w:color w:val="000000"/>
        </w:rPr>
        <w:t>Новиковского</w:t>
      </w:r>
      <w:r>
        <w:rPr>
          <w:rStyle w:val="normaltextrun"/>
          <w:color w:val="000000"/>
        </w:rPr>
        <w:t xml:space="preserve"> сельского поселения.</w:t>
      </w: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5F3" w:rsidRDefault="00FE65F3" w:rsidP="00FE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73025" w:rsidRDefault="00473025"/>
    <w:sectPr w:rsidR="00473025" w:rsidSect="006874EB">
      <w:pgSz w:w="11905" w:h="16837"/>
      <w:pgMar w:top="1134" w:right="567" w:bottom="1134" w:left="1134" w:header="720" w:footer="720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5CC3"/>
    <w:multiLevelType w:val="multilevel"/>
    <w:tmpl w:val="CA1E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30A1E"/>
    <w:multiLevelType w:val="multilevel"/>
    <w:tmpl w:val="9042D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55184"/>
    <w:multiLevelType w:val="multilevel"/>
    <w:tmpl w:val="0FBC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F3"/>
    <w:rsid w:val="00473025"/>
    <w:rsid w:val="006874EB"/>
    <w:rsid w:val="00992680"/>
    <w:rsid w:val="00BC2DDE"/>
    <w:rsid w:val="00D51846"/>
    <w:rsid w:val="00DC72AD"/>
    <w:rsid w:val="00E34D69"/>
    <w:rsid w:val="00E77C71"/>
    <w:rsid w:val="00EF190E"/>
    <w:rsid w:val="00F604C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D0C7"/>
  <w15:chartTrackingRefBased/>
  <w15:docId w15:val="{78AFA695-6EB9-4E03-95DC-EBCEA1B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65F3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FE65F3"/>
  </w:style>
  <w:style w:type="character" w:customStyle="1" w:styleId="spellingerror">
    <w:name w:val="spellingerror"/>
    <w:basedOn w:val="a0"/>
    <w:rsid w:val="00FE65F3"/>
  </w:style>
  <w:style w:type="character" w:customStyle="1" w:styleId="eop">
    <w:name w:val="eop"/>
    <w:basedOn w:val="a0"/>
    <w:rsid w:val="00FE65F3"/>
  </w:style>
  <w:style w:type="character" w:styleId="a3">
    <w:name w:val="Hyperlink"/>
    <w:basedOn w:val="a0"/>
    <w:uiPriority w:val="99"/>
    <w:unhideWhenUsed/>
    <w:rsid w:val="0099268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2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A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21468A52297FF8C91C22B7071439531976D5EC694289ADDCF79D4D3B1019D646846868A2BC58A0449D7D63F8AiFWD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E21468A52297FF8C91C2357D672FCB35946E07CB962394839225D284EE519B313A06D8D37881C10849C9CA3E89EBA0AC06i4W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E21468A52297FF8C91C22B7071439531966459C497249ADDCF79D4D3B1019D646846868A2BC58A0449D7D63F8AiFWD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sultantplus/offline/ref=E21468A52297FF8C91C22B7071439531976D5EC694289ADDCF79D4D3B1019D647A46DE8629C596074DC2806ECFA0AFAE075DD3515E75BA2BiDW5C" TargetMode="External"/><Relationship Id="rId10" Type="http://schemas.openxmlformats.org/officeDocument/2006/relationships/hyperlink" Target="http://consultantplus/offline/ref=E21468A52297FF8C91C2357D672FCB35946E07CB9620968A9425D284EE519B313A06D8D36A8199044BC9D43E83FEF6FD4316DF514069BB28C382381Di8W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2019-04-18T09:14:00Z</cp:lastPrinted>
  <dcterms:created xsi:type="dcterms:W3CDTF">2019-04-18T09:17:00Z</dcterms:created>
  <dcterms:modified xsi:type="dcterms:W3CDTF">2019-04-18T09:17:00Z</dcterms:modified>
</cp:coreProperties>
</file>