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D69DD" w:rsidRDefault="00E8548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ПРОТОКОЛ № 1</w:t>
      </w:r>
    </w:p>
    <w:p w:rsidR="007D69DD" w:rsidRDefault="00E8548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общего собрания собственников земельных долей на земельный участок, расположенный по адресу: Томская область, Асиновский район, земли ТОО «</w:t>
      </w:r>
      <w:r w:rsidR="008C1B06">
        <w:rPr>
          <w:rFonts w:ascii="Times New Roman" w:hAnsi="Times New Roman"/>
          <w:sz w:val="24"/>
        </w:rPr>
        <w:t>Колос</w:t>
      </w:r>
      <w:r>
        <w:rPr>
          <w:rFonts w:ascii="Times New Roman" w:hAnsi="Times New Roman"/>
          <w:sz w:val="24"/>
        </w:rPr>
        <w:t>»</w:t>
      </w:r>
    </w:p>
    <w:p w:rsidR="007D69DD" w:rsidRDefault="007D69DD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д. </w:t>
      </w:r>
      <w:r w:rsidR="008C1B06">
        <w:rPr>
          <w:rFonts w:ascii="Times New Roman" w:hAnsi="Times New Roman"/>
          <w:sz w:val="24"/>
        </w:rPr>
        <w:t>Вороно-Пашня</w:t>
      </w:r>
      <w:r>
        <w:rPr>
          <w:rFonts w:ascii="Times New Roman" w:hAnsi="Times New Roman"/>
          <w:sz w:val="24"/>
        </w:rPr>
        <w:t xml:space="preserve">                                                                             </w:t>
      </w:r>
      <w:r w:rsidR="008C1B06">
        <w:rPr>
          <w:rFonts w:ascii="Times New Roman" w:hAnsi="Times New Roman"/>
          <w:sz w:val="24"/>
        </w:rPr>
        <w:t xml:space="preserve">                    14</w:t>
      </w:r>
      <w:r>
        <w:rPr>
          <w:rFonts w:ascii="Times New Roman" w:hAnsi="Times New Roman"/>
          <w:sz w:val="24"/>
        </w:rPr>
        <w:t xml:space="preserve"> марта 201</w:t>
      </w:r>
      <w:r w:rsidR="008C1B06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года</w:t>
      </w:r>
    </w:p>
    <w:p w:rsidR="003473BA" w:rsidRDefault="003473BA">
      <w:pPr>
        <w:spacing w:after="0" w:line="240" w:lineRule="auto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7D69DD" w:rsidRDefault="00E8548A" w:rsidP="00D16F9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Начало проведения собрания: </w:t>
      </w:r>
      <w:r w:rsidR="008C1B06">
        <w:rPr>
          <w:rFonts w:ascii="Times New Roman" w:hAnsi="Times New Roman"/>
          <w:sz w:val="24"/>
        </w:rPr>
        <w:t>15</w:t>
      </w:r>
      <w:r>
        <w:rPr>
          <w:rFonts w:ascii="Times New Roman" w:hAnsi="Times New Roman"/>
          <w:sz w:val="24"/>
        </w:rPr>
        <w:t xml:space="preserve"> часов </w:t>
      </w:r>
      <w:r w:rsidR="008C1B06"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>0 минут.</w:t>
      </w:r>
    </w:p>
    <w:p w:rsidR="007D69DD" w:rsidRDefault="00E8548A" w:rsidP="00D16F9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Место проведения собрания: </w:t>
      </w:r>
      <w:r>
        <w:rPr>
          <w:rFonts w:ascii="Times New Roman" w:hAnsi="Times New Roman"/>
          <w:sz w:val="24"/>
        </w:rPr>
        <w:t xml:space="preserve">Томская область, Асиновский район, д. </w:t>
      </w:r>
      <w:r w:rsidR="008C1B06">
        <w:rPr>
          <w:rFonts w:ascii="Times New Roman" w:hAnsi="Times New Roman"/>
          <w:sz w:val="24"/>
        </w:rPr>
        <w:t>Вороно-Пашня</w:t>
      </w:r>
      <w:r>
        <w:rPr>
          <w:rFonts w:ascii="Times New Roman" w:hAnsi="Times New Roman"/>
          <w:sz w:val="24"/>
        </w:rPr>
        <w:t xml:space="preserve">,  </w:t>
      </w:r>
    </w:p>
    <w:p w:rsidR="007D69DD" w:rsidRDefault="00E8548A" w:rsidP="00D16F98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ул. Н</w:t>
      </w:r>
      <w:r w:rsidR="008C1B06">
        <w:rPr>
          <w:rFonts w:ascii="Times New Roman" w:hAnsi="Times New Roman"/>
          <w:sz w:val="24"/>
        </w:rPr>
        <w:t>ов</w:t>
      </w:r>
      <w:r>
        <w:rPr>
          <w:rFonts w:ascii="Times New Roman" w:hAnsi="Times New Roman"/>
          <w:sz w:val="24"/>
        </w:rPr>
        <w:t>ая,</w:t>
      </w:r>
      <w:r w:rsidR="008C1B06">
        <w:rPr>
          <w:rFonts w:ascii="Times New Roman" w:hAnsi="Times New Roman"/>
          <w:sz w:val="24"/>
        </w:rPr>
        <w:t xml:space="preserve"> 4</w:t>
      </w:r>
      <w:r>
        <w:rPr>
          <w:rFonts w:ascii="Times New Roman" w:hAnsi="Times New Roman"/>
          <w:sz w:val="24"/>
        </w:rPr>
        <w:t>.</w:t>
      </w:r>
    </w:p>
    <w:p w:rsidR="007D69DD" w:rsidRDefault="00E8548A" w:rsidP="00D16F9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Общее собрание участников долевой собственности проводиться по требованию </w:t>
      </w:r>
    </w:p>
    <w:p w:rsidR="007D69DD" w:rsidRDefault="00E8548A" w:rsidP="00D16F98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Администрации Новиковского сельского поселения на основании пункта 3 статьи 19.1 Федерального Закона № 101-ФЗ от 24.07.2002г. «Об обороте земель сельскохозяйственного назначения» на земельный участок из земель сельскохозяйственного назначения, расположенного по адресу: Томская область, Асиновский район, земли ТОО «</w:t>
      </w:r>
      <w:r w:rsidR="008C1B06">
        <w:rPr>
          <w:rFonts w:ascii="Times New Roman" w:hAnsi="Times New Roman"/>
          <w:sz w:val="24"/>
        </w:rPr>
        <w:t>Колос</w:t>
      </w:r>
      <w:r>
        <w:rPr>
          <w:rFonts w:ascii="Times New Roman" w:hAnsi="Times New Roman"/>
          <w:sz w:val="24"/>
        </w:rPr>
        <w:t>», общей площадью 1</w:t>
      </w:r>
      <w:r w:rsidR="008C1B06">
        <w:rPr>
          <w:rFonts w:ascii="Times New Roman" w:hAnsi="Times New Roman"/>
          <w:sz w:val="24"/>
        </w:rPr>
        <w:t>187</w:t>
      </w:r>
      <w:r>
        <w:rPr>
          <w:rFonts w:ascii="Times New Roman" w:hAnsi="Times New Roman"/>
          <w:sz w:val="24"/>
        </w:rPr>
        <w:t>,</w:t>
      </w:r>
      <w:r w:rsidR="008C1B06">
        <w:rPr>
          <w:rFonts w:ascii="Times New Roman" w:hAnsi="Times New Roman"/>
          <w:sz w:val="24"/>
        </w:rPr>
        <w:t xml:space="preserve">0 </w:t>
      </w:r>
      <w:r>
        <w:rPr>
          <w:rFonts w:ascii="Times New Roman" w:hAnsi="Times New Roman"/>
          <w:sz w:val="24"/>
        </w:rPr>
        <w:t>га.</w:t>
      </w:r>
    </w:p>
    <w:p w:rsidR="007D69DD" w:rsidRDefault="00E8548A" w:rsidP="00D16F9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Объявление о созыве собрания было опубликовано в газете «Томские новости» № </w:t>
      </w:r>
      <w:r w:rsidR="008C1B06"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 от </w:t>
      </w:r>
      <w:r w:rsidR="008C1B06">
        <w:rPr>
          <w:rFonts w:ascii="Times New Roman" w:hAnsi="Times New Roman"/>
          <w:sz w:val="24"/>
        </w:rPr>
        <w:t>26</w:t>
      </w:r>
      <w:r>
        <w:rPr>
          <w:rFonts w:ascii="Times New Roman" w:hAnsi="Times New Roman"/>
          <w:sz w:val="24"/>
        </w:rPr>
        <w:t>.0</w:t>
      </w:r>
      <w:r w:rsidR="008C1B06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.201</w:t>
      </w:r>
      <w:r w:rsidR="008C1B06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года и в сети «Интернет» на официальном сайте МО «Новиковское сельское поселение»</w:t>
      </w:r>
    </w:p>
    <w:p w:rsidR="007D69DD" w:rsidRDefault="00E8548A" w:rsidP="00D16F9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Повестка собрания: </w:t>
      </w:r>
    </w:p>
    <w:p w:rsidR="007D69DD" w:rsidRDefault="00E8548A" w:rsidP="00D16F98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3473BA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1. Принятие решений по следующим вопросам:</w:t>
      </w:r>
    </w:p>
    <w:p w:rsidR="008C1B06" w:rsidRPr="008C1B06" w:rsidRDefault="008C1B06" w:rsidP="000726F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8C1B06">
        <w:rPr>
          <w:rFonts w:ascii="Times New Roman" w:hAnsi="Times New Roman"/>
          <w:sz w:val="24"/>
        </w:rPr>
        <w:t>1. Определение местоположения части находящегося в долевой собственности муниципального образования «Новиковское сельское поселение» земельного участка общей площадью 78,4 га, расположенного в границах ТОО "Колос", местоположение которого: Томская область, Асиновский район, порядка 1.2 км на юго-восток от д. Вороно-Пашня.</w:t>
      </w:r>
      <w:r w:rsidR="000726FC">
        <w:rPr>
          <w:rFonts w:ascii="Times New Roman" w:hAnsi="Times New Roman"/>
          <w:sz w:val="24"/>
        </w:rPr>
        <w:t xml:space="preserve"> </w:t>
      </w:r>
      <w:r w:rsidR="000726FC" w:rsidRPr="008953BB">
        <w:rPr>
          <w:rFonts w:ascii="Times New Roman" w:hAnsi="Times New Roman"/>
          <w:i/>
          <w:sz w:val="24"/>
          <w:u w:val="single"/>
        </w:rPr>
        <w:t>(Приложение №</w:t>
      </w:r>
      <w:r w:rsidR="000726FC">
        <w:rPr>
          <w:rFonts w:ascii="Times New Roman" w:hAnsi="Times New Roman"/>
          <w:i/>
          <w:sz w:val="24"/>
          <w:u w:val="single"/>
        </w:rPr>
        <w:t>2</w:t>
      </w:r>
      <w:r w:rsidR="000726FC" w:rsidRPr="008953BB">
        <w:rPr>
          <w:rFonts w:ascii="Times New Roman" w:hAnsi="Times New Roman"/>
          <w:i/>
          <w:sz w:val="24"/>
          <w:u w:val="single"/>
        </w:rPr>
        <w:t>)</w:t>
      </w:r>
    </w:p>
    <w:p w:rsidR="008C1B06" w:rsidRPr="008C1B06" w:rsidRDefault="008C1B06" w:rsidP="000726FC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8C1B06">
        <w:rPr>
          <w:rFonts w:ascii="Times New Roman" w:hAnsi="Times New Roman"/>
          <w:sz w:val="24"/>
        </w:rPr>
        <w:t>2.  Определение местоположения части находящегося в долевой собственности муниципального образования «Асиновский район» земельног</w:t>
      </w:r>
      <w:r w:rsidR="000726FC">
        <w:rPr>
          <w:rFonts w:ascii="Times New Roman" w:hAnsi="Times New Roman"/>
          <w:sz w:val="24"/>
        </w:rPr>
        <w:t xml:space="preserve">о участка общей площадью 100,8 </w:t>
      </w:r>
      <w:r w:rsidRPr="008C1B06">
        <w:rPr>
          <w:rFonts w:ascii="Times New Roman" w:hAnsi="Times New Roman"/>
          <w:sz w:val="24"/>
        </w:rPr>
        <w:t>га, расположенного в границах ТОО "Колос", местоположение которого: Томская область, Асиновский район, порядка 1,3 км на юго-восток от д. Вороно-Пашня.</w:t>
      </w:r>
      <w:r w:rsidR="000726FC" w:rsidRPr="000726FC">
        <w:rPr>
          <w:rFonts w:ascii="Times New Roman" w:hAnsi="Times New Roman"/>
          <w:i/>
          <w:sz w:val="24"/>
          <w:u w:val="single"/>
        </w:rPr>
        <w:t xml:space="preserve"> </w:t>
      </w:r>
      <w:r w:rsidR="000726FC" w:rsidRPr="008953BB">
        <w:rPr>
          <w:rFonts w:ascii="Times New Roman" w:hAnsi="Times New Roman"/>
          <w:i/>
          <w:sz w:val="24"/>
          <w:u w:val="single"/>
        </w:rPr>
        <w:t>(Приложение</w:t>
      </w:r>
      <w:r w:rsidR="000726FC">
        <w:rPr>
          <w:rFonts w:ascii="Times New Roman" w:hAnsi="Times New Roman"/>
          <w:i/>
          <w:sz w:val="24"/>
          <w:u w:val="single"/>
        </w:rPr>
        <w:t xml:space="preserve"> №3</w:t>
      </w:r>
      <w:r w:rsidR="000726FC" w:rsidRPr="008953BB">
        <w:rPr>
          <w:rFonts w:ascii="Times New Roman" w:hAnsi="Times New Roman"/>
          <w:i/>
          <w:sz w:val="24"/>
          <w:u w:val="single"/>
        </w:rPr>
        <w:t>)</w:t>
      </w:r>
    </w:p>
    <w:p w:rsidR="007D69DD" w:rsidRDefault="008C1B06" w:rsidP="00D16F9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8C1B06">
        <w:rPr>
          <w:rFonts w:ascii="Times New Roman" w:hAnsi="Times New Roman"/>
          <w:sz w:val="24"/>
        </w:rPr>
        <w:t>4.  Выборы лица, уполномоченном от имени участников долевой  собственности без доверенности действовать при согласовании местоположения границ земельных участков, одновременно являющихся границей земельного участка, находящегося в долевой собственности, при обращении с заявлениями о проведении государственного кадастрового учета или государственной регистрации прав на недвижимое имущество в отношении земельного участка, находящегося в долевой собственности, и образуемых из него земельных участков, а также заключать договора аренды данного земельного участка или соглашения об установлении частного сервитута в отношении данного земельного участка, в том числе об объ</w:t>
      </w:r>
      <w:r>
        <w:rPr>
          <w:rFonts w:ascii="Times New Roman" w:hAnsi="Times New Roman"/>
          <w:sz w:val="24"/>
        </w:rPr>
        <w:t>еме и о сроках таких полномочий</w:t>
      </w:r>
      <w:r w:rsidR="00E8548A">
        <w:rPr>
          <w:rFonts w:ascii="Times New Roman" w:hAnsi="Times New Roman"/>
          <w:sz w:val="24"/>
        </w:rPr>
        <w:t>.</w:t>
      </w:r>
    </w:p>
    <w:p w:rsidR="007D69DD" w:rsidRDefault="00E8548A" w:rsidP="00D16F98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Кворум: </w:t>
      </w:r>
      <w:r>
        <w:rPr>
          <w:rFonts w:ascii="Times New Roman" w:hAnsi="Times New Roman"/>
          <w:sz w:val="24"/>
        </w:rPr>
        <w:t>По результатам регистрации на собрании присутствуют участники долевой собственности и надлежащим образом уполномоченные представители участников долевой собственности на земельный участок, расположенный по адресу: Томская область, Асиновский район, земли ТОО «</w:t>
      </w:r>
      <w:r w:rsidR="003473BA">
        <w:rPr>
          <w:rFonts w:ascii="Times New Roman" w:hAnsi="Times New Roman"/>
          <w:sz w:val="24"/>
        </w:rPr>
        <w:t>Колос</w:t>
      </w:r>
      <w:r>
        <w:rPr>
          <w:rFonts w:ascii="Times New Roman" w:hAnsi="Times New Roman"/>
          <w:sz w:val="24"/>
        </w:rPr>
        <w:t xml:space="preserve">», в количестве </w:t>
      </w:r>
      <w:r w:rsidR="003473BA"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 xml:space="preserve"> участников долевой собственности на земельный участок и их представителей,  владеющие </w:t>
      </w:r>
      <w:r w:rsidR="00D16F98">
        <w:rPr>
          <w:rFonts w:ascii="Times New Roman" w:hAnsi="Times New Roman"/>
          <w:sz w:val="24"/>
        </w:rPr>
        <w:t>17</w:t>
      </w:r>
      <w:r>
        <w:rPr>
          <w:rFonts w:ascii="Times New Roman" w:hAnsi="Times New Roman"/>
          <w:sz w:val="24"/>
        </w:rPr>
        <w:t>,</w:t>
      </w:r>
      <w:r w:rsidR="00D16F98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 xml:space="preserve"> процентами долей, от общего возможного количества земельных долей на указанный земельный участок (1</w:t>
      </w:r>
      <w:r w:rsidR="003473BA">
        <w:rPr>
          <w:rFonts w:ascii="Times New Roman" w:hAnsi="Times New Roman"/>
          <w:sz w:val="24"/>
        </w:rPr>
        <w:t>06</w:t>
      </w:r>
      <w:r>
        <w:rPr>
          <w:rFonts w:ascii="Times New Roman" w:hAnsi="Times New Roman"/>
          <w:sz w:val="24"/>
        </w:rPr>
        <w:t xml:space="preserve"> человека согласно Постановлению Главы Администрации Асиновского района № 4</w:t>
      </w:r>
      <w:r w:rsidR="003473BA"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 xml:space="preserve">4 от </w:t>
      </w:r>
      <w:r w:rsidR="003473BA">
        <w:rPr>
          <w:rFonts w:ascii="Times New Roman" w:hAnsi="Times New Roman"/>
          <w:sz w:val="24"/>
        </w:rPr>
        <w:t>19</w:t>
      </w:r>
      <w:r>
        <w:rPr>
          <w:rFonts w:ascii="Times New Roman" w:hAnsi="Times New Roman"/>
          <w:sz w:val="24"/>
        </w:rPr>
        <w:t>.05.1994г.)</w:t>
      </w:r>
      <w:r w:rsidR="008953BB">
        <w:rPr>
          <w:rFonts w:ascii="Times New Roman" w:hAnsi="Times New Roman"/>
          <w:sz w:val="24"/>
        </w:rPr>
        <w:t xml:space="preserve">. </w:t>
      </w:r>
      <w:r w:rsidR="008953BB" w:rsidRPr="008953BB">
        <w:rPr>
          <w:rFonts w:ascii="Times New Roman" w:hAnsi="Times New Roman"/>
          <w:i/>
          <w:sz w:val="24"/>
          <w:u w:val="single"/>
        </w:rPr>
        <w:t>(Приложение №1)</w:t>
      </w:r>
    </w:p>
    <w:p w:rsidR="007D69DD" w:rsidRDefault="00E8548A" w:rsidP="00D16F9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Таким образом общее собрание участников долевой собственности на земельный участок, в соответствии с требованиями Закона, является </w:t>
      </w:r>
      <w:r w:rsidR="003473BA">
        <w:rPr>
          <w:rFonts w:ascii="Times New Roman" w:hAnsi="Times New Roman"/>
          <w:sz w:val="24"/>
        </w:rPr>
        <w:t xml:space="preserve">не </w:t>
      </w:r>
      <w:r>
        <w:rPr>
          <w:rFonts w:ascii="Times New Roman" w:hAnsi="Times New Roman"/>
          <w:sz w:val="24"/>
        </w:rPr>
        <w:t>правомочным.</w:t>
      </w:r>
    </w:p>
    <w:p w:rsidR="001F5F3F" w:rsidRPr="001F5F3F" w:rsidRDefault="001F5F3F" w:rsidP="00D16F9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F5F3F">
        <w:rPr>
          <w:rFonts w:ascii="Times New Roman" w:hAnsi="Times New Roman"/>
          <w:sz w:val="24"/>
        </w:rPr>
        <w:t>На собрании также присутствовали:</w:t>
      </w:r>
    </w:p>
    <w:p w:rsidR="001F5F3F" w:rsidRDefault="003473BA" w:rsidP="00D16F9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Глава Новиковского сельского поселения – Петров Сергей Леонтьевич</w:t>
      </w:r>
      <w:r w:rsidR="001F5F3F">
        <w:rPr>
          <w:rFonts w:ascii="Times New Roman" w:hAnsi="Times New Roman"/>
          <w:sz w:val="24"/>
        </w:rPr>
        <w:t>;</w:t>
      </w:r>
    </w:p>
    <w:p w:rsidR="001F5F3F" w:rsidRDefault="001F5F3F" w:rsidP="00D16F98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1F5F3F">
        <w:rPr>
          <w:rFonts w:ascii="Times New Roman" w:hAnsi="Times New Roman"/>
          <w:sz w:val="24"/>
        </w:rPr>
        <w:t xml:space="preserve">уполномоченное лицо администрации </w:t>
      </w:r>
      <w:r>
        <w:rPr>
          <w:rFonts w:ascii="Times New Roman" w:hAnsi="Times New Roman"/>
          <w:sz w:val="24"/>
        </w:rPr>
        <w:t>Асиновского района</w:t>
      </w:r>
      <w:r w:rsidRPr="001F5F3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– </w:t>
      </w:r>
      <w:r w:rsidR="003473BA">
        <w:rPr>
          <w:rFonts w:ascii="Times New Roman" w:hAnsi="Times New Roman"/>
          <w:sz w:val="24"/>
        </w:rPr>
        <w:t>Овчинников Юрий Андреевич</w:t>
      </w:r>
      <w:r>
        <w:rPr>
          <w:rFonts w:ascii="Times New Roman" w:hAnsi="Times New Roman"/>
          <w:sz w:val="24"/>
        </w:rPr>
        <w:t>.</w:t>
      </w: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Председатель собрания                                                                                         С. Л. Петров </w:t>
      </w:r>
    </w:p>
    <w:p w:rsidR="00D16F98" w:rsidRDefault="00D16F98">
      <w:pPr>
        <w:spacing w:after="0" w:line="240" w:lineRule="auto"/>
        <w:rPr>
          <w:rFonts w:ascii="Times New Roman" w:hAnsi="Times New Roman"/>
          <w:sz w:val="24"/>
        </w:rPr>
      </w:pPr>
    </w:p>
    <w:p w:rsidR="007D69DD" w:rsidRDefault="00E8548A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Секретарь                                                                                                                </w:t>
      </w:r>
      <w:r w:rsidR="00D16F98">
        <w:rPr>
          <w:rFonts w:ascii="Times New Roman" w:hAnsi="Times New Roman"/>
          <w:sz w:val="24"/>
        </w:rPr>
        <w:t>А.А. Янюк</w:t>
      </w:r>
    </w:p>
    <w:p w:rsidR="00C44276" w:rsidRDefault="00C44276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0E7B9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0E7B92" w:rsidRDefault="000E7B92" w:rsidP="000E7B9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расположения земельного участка</w:t>
      </w:r>
    </w:p>
    <w:p w:rsidR="000E7B92" w:rsidRDefault="000E7B92" w:rsidP="000E7B9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92205A" wp14:editId="7535368F">
            <wp:extent cx="6174890" cy="518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9708" cy="51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0E7B92" w:rsidRDefault="000E7B92" w:rsidP="00B50D36">
      <w:pPr>
        <w:jc w:val="right"/>
        <w:rPr>
          <w:rFonts w:ascii="Times New Roman" w:hAnsi="Times New Roman"/>
          <w:sz w:val="24"/>
          <w:szCs w:val="24"/>
        </w:rPr>
      </w:pPr>
    </w:p>
    <w:p w:rsidR="00B50D36" w:rsidRDefault="00B50D36" w:rsidP="00B50D3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773442">
        <w:rPr>
          <w:rFonts w:ascii="Times New Roman" w:hAnsi="Times New Roman"/>
          <w:sz w:val="24"/>
          <w:szCs w:val="24"/>
        </w:rPr>
        <w:t>3</w:t>
      </w:r>
    </w:p>
    <w:p w:rsidR="007C2E95" w:rsidRPr="007C2E95" w:rsidRDefault="007C2E95" w:rsidP="007C2E95">
      <w:pPr>
        <w:jc w:val="center"/>
        <w:rPr>
          <w:rFonts w:ascii="Times New Roman" w:hAnsi="Times New Roman"/>
          <w:sz w:val="24"/>
          <w:szCs w:val="24"/>
        </w:rPr>
      </w:pPr>
      <w:r w:rsidRPr="007C2E95">
        <w:rPr>
          <w:rFonts w:ascii="Times New Roman" w:hAnsi="Times New Roman"/>
          <w:sz w:val="24"/>
          <w:szCs w:val="24"/>
        </w:rPr>
        <w:t>Схема расположения земельного участка</w:t>
      </w:r>
    </w:p>
    <w:p w:rsidR="007C2E95" w:rsidRDefault="007C2E95" w:rsidP="007C2E95">
      <w:pPr>
        <w:jc w:val="center"/>
      </w:pPr>
    </w:p>
    <w:p w:rsidR="007C2E95" w:rsidRDefault="00773442" w:rsidP="007C2E95">
      <w:pPr>
        <w:jc w:val="center"/>
      </w:pPr>
      <w:r>
        <w:rPr>
          <w:noProof/>
          <w:lang w:eastAsia="ru-RU"/>
        </w:rPr>
        <w:drawing>
          <wp:inline distT="0" distB="0" distL="0" distR="0" wp14:anchorId="484DF356" wp14:editId="662ED2FC">
            <wp:extent cx="6214215" cy="56458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3714" cy="565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95" w:rsidRDefault="007C2E95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p w:rsidR="00B50D36" w:rsidRDefault="00B50D36">
      <w:pPr>
        <w:spacing w:after="0" w:line="240" w:lineRule="auto"/>
        <w:rPr>
          <w:rFonts w:ascii="Times New Roman" w:hAnsi="Times New Roman"/>
          <w:sz w:val="24"/>
        </w:rPr>
      </w:pPr>
    </w:p>
    <w:sectPr w:rsidR="00B50D36" w:rsidSect="00D16F98">
      <w:pgSz w:w="11906" w:h="16838"/>
      <w:pgMar w:top="426" w:right="1134" w:bottom="28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9DD"/>
    <w:rsid w:val="000726FC"/>
    <w:rsid w:val="000E7B92"/>
    <w:rsid w:val="001F5F3F"/>
    <w:rsid w:val="00275677"/>
    <w:rsid w:val="002E788D"/>
    <w:rsid w:val="00302CD4"/>
    <w:rsid w:val="003473BA"/>
    <w:rsid w:val="00454828"/>
    <w:rsid w:val="004B28FC"/>
    <w:rsid w:val="00592416"/>
    <w:rsid w:val="0069763C"/>
    <w:rsid w:val="00773442"/>
    <w:rsid w:val="007745D3"/>
    <w:rsid w:val="007A2B79"/>
    <w:rsid w:val="007C2E95"/>
    <w:rsid w:val="007D69DD"/>
    <w:rsid w:val="008953BB"/>
    <w:rsid w:val="008C1B06"/>
    <w:rsid w:val="00A52902"/>
    <w:rsid w:val="00AE7FB4"/>
    <w:rsid w:val="00B50D36"/>
    <w:rsid w:val="00C44276"/>
    <w:rsid w:val="00D16F98"/>
    <w:rsid w:val="00E8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B2D7F"/>
  <w15:docId w15:val="{72EA8942-C434-4B45-9917-FD9B7170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88D"/>
    <w:pPr>
      <w:spacing w:after="200" w:line="276" w:lineRule="auto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E78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365F91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78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4F81BD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78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78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78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78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78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78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78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sid w:val="002E788D"/>
    <w:rPr>
      <w:vertAlign w:val="superscript"/>
    </w:rPr>
  </w:style>
  <w:style w:type="character" w:styleId="a4">
    <w:name w:val="Strong"/>
    <w:basedOn w:val="a0"/>
    <w:uiPriority w:val="22"/>
    <w:qFormat/>
    <w:rsid w:val="002E788D"/>
    <w:rPr>
      <w:b/>
    </w:rPr>
  </w:style>
  <w:style w:type="character" w:customStyle="1" w:styleId="40">
    <w:name w:val="Заголовок 4 Знак"/>
    <w:basedOn w:val="a0"/>
    <w:link w:val="4"/>
    <w:uiPriority w:val="9"/>
    <w:rsid w:val="002E788D"/>
    <w:rPr>
      <w:rFonts w:asciiTheme="majorHAnsi" w:eastAsiaTheme="majorEastAsia" w:hAnsiTheme="majorHAnsi" w:cstheme="majorBidi"/>
      <w:b/>
      <w:i/>
      <w:color w:val="4F81BD"/>
    </w:rPr>
  </w:style>
  <w:style w:type="paragraph" w:styleId="a5">
    <w:name w:val="Intense Quote"/>
    <w:basedOn w:val="a"/>
    <w:next w:val="a"/>
    <w:link w:val="a6"/>
    <w:uiPriority w:val="30"/>
    <w:qFormat/>
    <w:rsid w:val="002E788D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</w:rPr>
  </w:style>
  <w:style w:type="character" w:styleId="a7">
    <w:name w:val="Emphasis"/>
    <w:basedOn w:val="a0"/>
    <w:uiPriority w:val="20"/>
    <w:qFormat/>
    <w:rsid w:val="002E788D"/>
    <w:rPr>
      <w:i/>
    </w:rPr>
  </w:style>
  <w:style w:type="character" w:styleId="a8">
    <w:name w:val="Book Title"/>
    <w:basedOn w:val="a0"/>
    <w:uiPriority w:val="33"/>
    <w:qFormat/>
    <w:rsid w:val="002E788D"/>
    <w:rPr>
      <w:b/>
      <w:smallCaps/>
      <w:spacing w:val="5"/>
    </w:rPr>
  </w:style>
  <w:style w:type="paragraph" w:styleId="21">
    <w:name w:val="Quote"/>
    <w:basedOn w:val="a"/>
    <w:next w:val="a"/>
    <w:link w:val="22"/>
    <w:uiPriority w:val="29"/>
    <w:qFormat/>
    <w:rsid w:val="002E788D"/>
    <w:rPr>
      <w:i/>
      <w:color w:val="000000"/>
    </w:rPr>
  </w:style>
  <w:style w:type="character" w:styleId="a9">
    <w:name w:val="Subtle Reference"/>
    <w:basedOn w:val="a0"/>
    <w:uiPriority w:val="31"/>
    <w:qFormat/>
    <w:rsid w:val="002E788D"/>
    <w:rPr>
      <w:smallCaps/>
      <w:color w:val="C0504D"/>
      <w:u w:val="single"/>
    </w:rPr>
  </w:style>
  <w:style w:type="character" w:customStyle="1" w:styleId="a6">
    <w:name w:val="Выделенная цитата Знак"/>
    <w:basedOn w:val="a0"/>
    <w:link w:val="a5"/>
    <w:uiPriority w:val="30"/>
    <w:rsid w:val="002E788D"/>
    <w:rPr>
      <w:b/>
      <w:i/>
      <w:color w:val="4F81BD"/>
    </w:rPr>
  </w:style>
  <w:style w:type="character" w:customStyle="1" w:styleId="30">
    <w:name w:val="Заголовок 3 Знак"/>
    <w:basedOn w:val="a0"/>
    <w:link w:val="3"/>
    <w:uiPriority w:val="9"/>
    <w:rsid w:val="002E788D"/>
    <w:rPr>
      <w:rFonts w:asciiTheme="majorHAnsi" w:eastAsiaTheme="majorEastAsia" w:hAnsiTheme="majorHAnsi" w:cstheme="majorBidi"/>
      <w:b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2E788D"/>
    <w:rPr>
      <w:rFonts w:asciiTheme="majorHAnsi" w:eastAsiaTheme="majorEastAsia" w:hAnsiTheme="majorHAnsi" w:cstheme="majorBidi"/>
      <w:color w:val="243F60"/>
    </w:rPr>
  </w:style>
  <w:style w:type="paragraph" w:styleId="23">
    <w:name w:val="envelope return"/>
    <w:basedOn w:val="a"/>
    <w:uiPriority w:val="99"/>
    <w:unhideWhenUsed/>
    <w:rsid w:val="002E788D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character" w:customStyle="1" w:styleId="10">
    <w:name w:val="Заголовок 1 Знак"/>
    <w:basedOn w:val="a0"/>
    <w:link w:val="1"/>
    <w:uiPriority w:val="9"/>
    <w:rsid w:val="002E788D"/>
    <w:rPr>
      <w:rFonts w:asciiTheme="majorHAnsi" w:eastAsiaTheme="majorEastAsia" w:hAnsiTheme="majorHAnsi" w:cstheme="majorBidi"/>
      <w:b/>
      <w:color w:val="365F91"/>
      <w:sz w:val="28"/>
    </w:rPr>
  </w:style>
  <w:style w:type="character" w:customStyle="1" w:styleId="aa">
    <w:name w:val="Текст Знак"/>
    <w:basedOn w:val="a0"/>
    <w:link w:val="ab"/>
    <w:uiPriority w:val="99"/>
    <w:rsid w:val="002E788D"/>
    <w:rPr>
      <w:rFonts w:ascii="Courier New" w:hAnsi="Courier New" w:cs="Courier New"/>
      <w:sz w:val="21"/>
    </w:rPr>
  </w:style>
  <w:style w:type="character" w:styleId="ac">
    <w:name w:val="endnote reference"/>
    <w:basedOn w:val="a0"/>
    <w:uiPriority w:val="99"/>
    <w:semiHidden/>
    <w:unhideWhenUsed/>
    <w:rsid w:val="002E788D"/>
    <w:rPr>
      <w:vertAlign w:val="superscript"/>
    </w:rPr>
  </w:style>
  <w:style w:type="character" w:styleId="ad">
    <w:name w:val="Subtle Emphasis"/>
    <w:basedOn w:val="a0"/>
    <w:uiPriority w:val="19"/>
    <w:qFormat/>
    <w:rsid w:val="002E788D"/>
    <w:rPr>
      <w:i/>
      <w:color w:val="808080"/>
    </w:rPr>
  </w:style>
  <w:style w:type="character" w:customStyle="1" w:styleId="ae">
    <w:name w:val="Подзаголовок Знак"/>
    <w:basedOn w:val="a0"/>
    <w:link w:val="af"/>
    <w:uiPriority w:val="11"/>
    <w:rsid w:val="002E788D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paragraph" w:styleId="af0">
    <w:name w:val="List Paragraph"/>
    <w:basedOn w:val="a"/>
    <w:uiPriority w:val="34"/>
    <w:qFormat/>
    <w:rsid w:val="002E788D"/>
    <w:pPr>
      <w:ind w:left="720"/>
      <w:contextualSpacing/>
    </w:pPr>
  </w:style>
  <w:style w:type="character" w:customStyle="1" w:styleId="af1">
    <w:name w:val="Текст концевой сноски Знак"/>
    <w:basedOn w:val="a0"/>
    <w:link w:val="af2"/>
    <w:uiPriority w:val="99"/>
    <w:semiHidden/>
    <w:rsid w:val="002E788D"/>
    <w:rPr>
      <w:sz w:val="20"/>
    </w:rPr>
  </w:style>
  <w:style w:type="paragraph" w:styleId="af3">
    <w:name w:val="envelope address"/>
    <w:basedOn w:val="a"/>
    <w:uiPriority w:val="99"/>
    <w:unhideWhenUsed/>
    <w:rsid w:val="002E788D"/>
    <w:pPr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character" w:styleId="af4">
    <w:name w:val="Intense Reference"/>
    <w:basedOn w:val="a0"/>
    <w:uiPriority w:val="32"/>
    <w:qFormat/>
    <w:rsid w:val="002E788D"/>
    <w:rPr>
      <w:b/>
      <w:smallCaps/>
      <w:color w:val="C0504D"/>
      <w:spacing w:val="5"/>
      <w:u w:val="single"/>
    </w:rPr>
  </w:style>
  <w:style w:type="paragraph" w:styleId="af2">
    <w:name w:val="endnote text"/>
    <w:basedOn w:val="a"/>
    <w:link w:val="af1"/>
    <w:uiPriority w:val="99"/>
    <w:semiHidden/>
    <w:unhideWhenUsed/>
    <w:rsid w:val="002E788D"/>
    <w:pPr>
      <w:spacing w:after="0" w:line="240" w:lineRule="auto"/>
    </w:pPr>
    <w:rPr>
      <w:sz w:val="20"/>
    </w:rPr>
  </w:style>
  <w:style w:type="character" w:customStyle="1" w:styleId="af5">
    <w:name w:val="Текст сноски Знак"/>
    <w:basedOn w:val="a0"/>
    <w:link w:val="af6"/>
    <w:uiPriority w:val="99"/>
    <w:semiHidden/>
    <w:rsid w:val="002E788D"/>
    <w:rPr>
      <w:sz w:val="20"/>
    </w:rPr>
  </w:style>
  <w:style w:type="paragraph" w:styleId="af6">
    <w:name w:val="footnote text"/>
    <w:basedOn w:val="a"/>
    <w:link w:val="af5"/>
    <w:uiPriority w:val="99"/>
    <w:semiHidden/>
    <w:unhideWhenUsed/>
    <w:rsid w:val="002E788D"/>
    <w:pPr>
      <w:spacing w:after="0" w:line="240" w:lineRule="auto"/>
    </w:pPr>
    <w:rPr>
      <w:sz w:val="20"/>
    </w:rPr>
  </w:style>
  <w:style w:type="character" w:customStyle="1" w:styleId="60">
    <w:name w:val="Заголовок 6 Знак"/>
    <w:basedOn w:val="a0"/>
    <w:link w:val="6"/>
    <w:uiPriority w:val="9"/>
    <w:rsid w:val="002E788D"/>
    <w:rPr>
      <w:rFonts w:asciiTheme="majorHAnsi" w:eastAsiaTheme="majorEastAsia" w:hAnsiTheme="majorHAnsi" w:cstheme="majorBidi"/>
      <w:i/>
      <w:color w:val="243F60"/>
    </w:rPr>
  </w:style>
  <w:style w:type="paragraph" w:styleId="ab">
    <w:name w:val="Plain Text"/>
    <w:basedOn w:val="a"/>
    <w:link w:val="aa"/>
    <w:uiPriority w:val="99"/>
    <w:semiHidden/>
    <w:unhideWhenUsed/>
    <w:rsid w:val="002E788D"/>
    <w:pPr>
      <w:spacing w:after="0" w:line="240" w:lineRule="auto"/>
    </w:pPr>
    <w:rPr>
      <w:rFonts w:ascii="Courier New" w:hAnsi="Courier New" w:cs="Courier New"/>
      <w:sz w:val="21"/>
    </w:rPr>
  </w:style>
  <w:style w:type="character" w:styleId="af7">
    <w:name w:val="Intense Emphasis"/>
    <w:basedOn w:val="a0"/>
    <w:uiPriority w:val="21"/>
    <w:qFormat/>
    <w:rsid w:val="002E788D"/>
    <w:rPr>
      <w:b/>
      <w:i/>
      <w:color w:val="4F81BD"/>
    </w:rPr>
  </w:style>
  <w:style w:type="paragraph" w:styleId="af8">
    <w:name w:val="No Spacing"/>
    <w:uiPriority w:val="1"/>
    <w:qFormat/>
    <w:rsid w:val="002E788D"/>
  </w:style>
  <w:style w:type="character" w:styleId="af9">
    <w:name w:val="Hyperlink"/>
    <w:basedOn w:val="a0"/>
    <w:uiPriority w:val="99"/>
    <w:unhideWhenUsed/>
    <w:rsid w:val="002E788D"/>
    <w:rPr>
      <w:color w:val="0000FF"/>
      <w:u w:val="single"/>
    </w:rPr>
  </w:style>
  <w:style w:type="paragraph" w:styleId="af">
    <w:name w:val="Subtitle"/>
    <w:basedOn w:val="a"/>
    <w:next w:val="a"/>
    <w:link w:val="ae"/>
    <w:uiPriority w:val="11"/>
    <w:qFormat/>
    <w:rsid w:val="002E788D"/>
    <w:pPr>
      <w:numPr>
        <w:ilvl w:val="1"/>
      </w:numPr>
    </w:pPr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character" w:customStyle="1" w:styleId="20">
    <w:name w:val="Заголовок 2 Знак"/>
    <w:basedOn w:val="a0"/>
    <w:link w:val="2"/>
    <w:uiPriority w:val="9"/>
    <w:rsid w:val="002E788D"/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afa">
    <w:name w:val="Заголовок Знак"/>
    <w:basedOn w:val="a0"/>
    <w:link w:val="afb"/>
    <w:uiPriority w:val="10"/>
    <w:rsid w:val="002E788D"/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customStyle="1" w:styleId="70">
    <w:name w:val="Заголовок 7 Знак"/>
    <w:basedOn w:val="a0"/>
    <w:link w:val="7"/>
    <w:uiPriority w:val="9"/>
    <w:rsid w:val="002E788D"/>
    <w:rPr>
      <w:rFonts w:asciiTheme="majorHAnsi" w:eastAsiaTheme="majorEastAsia" w:hAnsiTheme="majorHAnsi" w:cstheme="majorBidi"/>
      <w:i/>
      <w:color w:val="404040"/>
    </w:rPr>
  </w:style>
  <w:style w:type="character" w:customStyle="1" w:styleId="90">
    <w:name w:val="Заголовок 9 Знак"/>
    <w:basedOn w:val="a0"/>
    <w:link w:val="9"/>
    <w:uiPriority w:val="9"/>
    <w:rsid w:val="002E788D"/>
    <w:rPr>
      <w:rFonts w:asciiTheme="majorHAnsi" w:eastAsiaTheme="majorEastAsia" w:hAnsiTheme="majorHAnsi" w:cstheme="majorBidi"/>
      <w:i/>
      <w:color w:val="404040"/>
      <w:sz w:val="20"/>
    </w:rPr>
  </w:style>
  <w:style w:type="character" w:customStyle="1" w:styleId="80">
    <w:name w:val="Заголовок 8 Знак"/>
    <w:basedOn w:val="a0"/>
    <w:link w:val="8"/>
    <w:uiPriority w:val="9"/>
    <w:rsid w:val="002E788D"/>
    <w:rPr>
      <w:rFonts w:asciiTheme="majorHAnsi" w:eastAsiaTheme="majorEastAsia" w:hAnsiTheme="majorHAnsi" w:cstheme="majorBidi"/>
      <w:color w:val="404040"/>
      <w:sz w:val="20"/>
    </w:rPr>
  </w:style>
  <w:style w:type="paragraph" w:styleId="afb">
    <w:name w:val="Title"/>
    <w:basedOn w:val="a"/>
    <w:next w:val="a"/>
    <w:link w:val="afa"/>
    <w:uiPriority w:val="10"/>
    <w:qFormat/>
    <w:rsid w:val="002E788D"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customStyle="1" w:styleId="22">
    <w:name w:val="Цитата 2 Знак"/>
    <w:basedOn w:val="a0"/>
    <w:link w:val="21"/>
    <w:uiPriority w:val="29"/>
    <w:rsid w:val="002E788D"/>
    <w:rPr>
      <w:i/>
      <w:color w:val="000000"/>
    </w:rPr>
  </w:style>
  <w:style w:type="paragraph" w:styleId="afc">
    <w:name w:val="Balloon Text"/>
    <w:basedOn w:val="a"/>
    <w:link w:val="afd"/>
    <w:uiPriority w:val="99"/>
    <w:semiHidden/>
    <w:unhideWhenUsed/>
    <w:rsid w:val="0034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3473B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4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YANYUK</cp:lastModifiedBy>
  <cp:revision>3</cp:revision>
  <cp:lastPrinted>2018-04-11T02:47:00Z</cp:lastPrinted>
  <dcterms:created xsi:type="dcterms:W3CDTF">2019-07-16T09:41:00Z</dcterms:created>
  <dcterms:modified xsi:type="dcterms:W3CDTF">2019-07-16T09:46:00Z</dcterms:modified>
</cp:coreProperties>
</file>