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9FB" w:rsidRDefault="009559FB" w:rsidP="00955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</w:t>
      </w:r>
    </w:p>
    <w:p w:rsidR="009559FB" w:rsidRDefault="009559FB" w:rsidP="00955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НОВИКОВСКОГО СЕЛЬСКОГО ПОСЕЛЕНИЯ</w:t>
      </w:r>
    </w:p>
    <w:p w:rsidR="009559FB" w:rsidRDefault="009559FB" w:rsidP="00955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9FB" w:rsidRDefault="009559FB" w:rsidP="00955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559FB" w:rsidRDefault="00C235C5" w:rsidP="0095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="009559FB">
        <w:rPr>
          <w:rFonts w:ascii="Times New Roman" w:eastAsia="Times New Roman" w:hAnsi="Times New Roman" w:cs="Times New Roman"/>
          <w:sz w:val="24"/>
          <w:szCs w:val="24"/>
          <w:lang w:eastAsia="ru-RU"/>
        </w:rPr>
        <w:t>04.2020                                                                                                                   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</w:p>
    <w:p w:rsidR="009559FB" w:rsidRDefault="009559FB" w:rsidP="0095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Новиковка</w:t>
      </w:r>
    </w:p>
    <w:p w:rsidR="00046966" w:rsidRPr="00A527E2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66" w:rsidRPr="00A527E2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 </w:t>
      </w:r>
    </w:p>
    <w:p w:rsidR="00046966" w:rsidRPr="00A527E2" w:rsidRDefault="00046966" w:rsidP="0004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66" w:rsidRPr="00A527E2" w:rsidRDefault="00046966" w:rsidP="00046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hyperlink r:id="rId6" w:history="1">
        <w:r w:rsidRPr="00A527E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от 25 декабря 2008 года № 273-ФЗ «О противодействии коррупции»</w:t>
        </w:r>
      </w:hyperlink>
      <w:r w:rsidRPr="00A527E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Законом Томской области от 6 мая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</w:t>
      </w:r>
      <w:r w:rsidR="00B241F4" w:rsidRPr="00A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7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«</w:t>
      </w:r>
      <w:r w:rsidR="00953D10" w:rsidRPr="00A52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Новиковское</w:t>
      </w:r>
      <w:r w:rsidRPr="00A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</w:t>
      </w:r>
    </w:p>
    <w:p w:rsidR="00046966" w:rsidRPr="00A527E2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66" w:rsidRPr="00A527E2" w:rsidRDefault="00046966" w:rsidP="0004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46966" w:rsidRPr="00A527E2" w:rsidRDefault="00046966" w:rsidP="0004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Утвердить </w:t>
      </w:r>
      <w:r w:rsidR="00B241F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согласно </w:t>
      </w:r>
      <w:proofErr w:type="gramStart"/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приложению</w:t>
      </w:r>
      <w:proofErr w:type="gramEnd"/>
      <w:r w:rsidR="00136A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 настоящему решению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46966" w:rsidRPr="00A527E2" w:rsidRDefault="00046966" w:rsidP="0004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</w:t>
      </w:r>
      <w:r w:rsidR="00953D10" w:rsidRPr="00A5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5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нформационны</w:t>
      </w:r>
      <w:r w:rsidR="00953D10" w:rsidRPr="00A5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A5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3D10" w:rsidRPr="00A5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5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953D10" w:rsidRPr="00A5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A5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953D10" w:rsidRPr="00A5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иках</w:t>
      </w:r>
      <w:r w:rsidR="00953D10" w:rsidRPr="00A527E2">
        <w:rPr>
          <w:rFonts w:ascii="Times New Roman" w:hAnsi="Times New Roman" w:cs="Times New Roman"/>
          <w:sz w:val="24"/>
          <w:szCs w:val="24"/>
        </w:rPr>
        <w:t xml:space="preserve"> Новиковского сельского поселения </w:t>
      </w:r>
      <w:r w:rsidRPr="00A5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размещению на официальном сайте </w:t>
      </w:r>
      <w:r w:rsidR="00953D10" w:rsidRPr="00A5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Новиковского</w:t>
      </w:r>
      <w:r w:rsidRPr="00A5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hyperlink r:id="rId7" w:history="1">
        <w:r w:rsidR="00953D10" w:rsidRPr="00A527E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www.nselpasino.ru</w:t>
        </w:r>
      </w:hyperlink>
      <w:r w:rsidRPr="00A5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46966" w:rsidRPr="00A527E2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46966" w:rsidRPr="00A527E2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46966" w:rsidRPr="00A527E2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53D10" w:rsidRPr="00A527E2" w:rsidRDefault="00046966" w:rsidP="00953D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</w:t>
      </w:r>
      <w:r w:rsidR="00953D10" w:rsidRPr="00A527E2">
        <w:rPr>
          <w:rFonts w:ascii="Times New Roman" w:hAnsi="Times New Roman" w:cs="Times New Roman"/>
          <w:sz w:val="24"/>
          <w:szCs w:val="24"/>
        </w:rPr>
        <w:t>Новиковского сельского поселения                                                     С.Л. Петров</w:t>
      </w:r>
    </w:p>
    <w:p w:rsidR="00953D10" w:rsidRPr="00A527E2" w:rsidRDefault="00953D10" w:rsidP="00953D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6966" w:rsidRPr="00A527E2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527E2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527E2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527E2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527E2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527E2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527E2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527E2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527E2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527E2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527E2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527E2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527E2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527E2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527E2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527E2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527E2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527E2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41F4" w:rsidRPr="00A527E2" w:rsidRDefault="00B241F4" w:rsidP="005359B7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Приложение </w:t>
      </w:r>
    </w:p>
    <w:p w:rsidR="00B241F4" w:rsidRPr="00A527E2" w:rsidRDefault="00B241F4" w:rsidP="005359B7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УТВЕРЖДЕН </w:t>
      </w:r>
    </w:p>
    <w:p w:rsidR="005359B7" w:rsidRPr="00A527E2" w:rsidRDefault="00B241F4" w:rsidP="005359B7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решением Совета </w:t>
      </w:r>
    </w:p>
    <w:p w:rsidR="005359B7" w:rsidRPr="00A527E2" w:rsidRDefault="00953D10" w:rsidP="005359B7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Новиковского</w:t>
      </w:r>
      <w:r w:rsidR="00B241F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</w:t>
      </w:r>
    </w:p>
    <w:p w:rsidR="00B241F4" w:rsidRPr="00A527E2" w:rsidRDefault="00B241F4" w:rsidP="005359B7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поселения от </w:t>
      </w:r>
      <w:r w:rsidR="00C235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29.04.2020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</w:t>
      </w:r>
      <w:r w:rsidR="00C235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241F4" w:rsidRPr="00A527E2" w:rsidRDefault="00B241F4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527E2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41F4" w:rsidRPr="00A527E2" w:rsidRDefault="00B241F4" w:rsidP="00B241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ПОРЯДОК </w:t>
      </w:r>
    </w:p>
    <w:p w:rsidR="00046966" w:rsidRPr="00A527E2" w:rsidRDefault="00B241F4" w:rsidP="00B241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046966" w:rsidRPr="00A527E2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527E2" w:rsidRDefault="00B241F4" w:rsidP="00B241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Общие положения</w:t>
      </w:r>
    </w:p>
    <w:p w:rsidR="00E41D3D" w:rsidRPr="00A527E2" w:rsidRDefault="00E41D3D" w:rsidP="00B241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41F4" w:rsidRPr="00A527E2" w:rsidRDefault="00B241F4" w:rsidP="00B24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Порядок, выборные должностное лицо), разработан в соответствии с Федеральными законами от 6 октября 2003 года № 131-ФЗ «Об общих принципах организации местного самоуправления в Российской Федерации» (далее – Федеральный закон № 131-ФЗ), </w:t>
      </w:r>
      <w:hyperlink r:id="rId8" w:history="1">
        <w:r w:rsidRPr="00A527E2">
          <w:rPr>
            <w:rStyle w:val="a3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ru-RU"/>
          </w:rPr>
          <w:t>от 25 декабря 2008 года № 273-ФЗ «О противодействии коррупции»</w:t>
        </w:r>
      </w:hyperlink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Законом Томской области от 6 мая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области».</w:t>
      </w:r>
    </w:p>
    <w:p w:rsidR="00046966" w:rsidRPr="00A527E2" w:rsidRDefault="00B241F4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Порядок определяет процедуру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 Федерального закона № 131-ФЗ.</w:t>
      </w:r>
    </w:p>
    <w:p w:rsidR="00B241F4" w:rsidRPr="00A527E2" w:rsidRDefault="00B241F4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8634C" w:rsidRDefault="00B241F4" w:rsidP="00E86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Порядок </w:t>
      </w:r>
      <w:r w:rsidR="002A2DF1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срок </w:t>
      </w:r>
      <w:r w:rsidR="00E8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рассмотрения вопроса о применении к выборному </w:t>
      </w:r>
    </w:p>
    <w:p w:rsidR="00E41D3D" w:rsidRPr="00A527E2" w:rsidRDefault="00E8634C" w:rsidP="00E863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должностному лицу мер ответственности</w:t>
      </w:r>
    </w:p>
    <w:p w:rsidR="002A2DF1" w:rsidRPr="00A527E2" w:rsidRDefault="00B241F4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 w:rsidR="002A2DF1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Основанием для рассмотрения вопроса о применении мер ответственности, предусмотренных частью 7.3-1 статьи 40 Федерального закона № 131-ФЗ, является поступившее заявление Губернатора Томской области о принятии мер в связи с выявлением фактов недостоверности или неполноты представленных выборным должностным лицом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(далее - информация о недостоверных или неполных сведениях).</w:t>
      </w:r>
    </w:p>
    <w:p w:rsidR="002A2DF1" w:rsidRPr="00A527E2" w:rsidRDefault="00AE1FED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 Информация о недостоверных или неполных сведениях рассматривается на заседании Комиссии по соблюдению ограничений, запретов и требований, установленных 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 целях противодействия коррупции, и требований об урегулировании конфликта интересов (далее - Комиссия).</w:t>
      </w:r>
    </w:p>
    <w:p w:rsidR="00A4017F" w:rsidRPr="00A527E2" w:rsidRDefault="00AE1FED" w:rsidP="00A4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 </w:t>
      </w:r>
      <w:r w:rsidR="00A4017F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случае рассмотрения Комиссией информации о недостоверных или неполных сведениях, поступившей в отношении депутата, являющегося одним из членов Комиссии, указанный депутат исключается из состава Комиссии на период рассмотрения информации о недостоверных или неполных сведениях. </w:t>
      </w:r>
    </w:p>
    <w:p w:rsidR="00A4017F" w:rsidRPr="00A527E2" w:rsidRDefault="00A4017F" w:rsidP="00A4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исключении из членов Комиссии депутата, в отношении которого рассматривается </w:t>
      </w:r>
      <w:r w:rsidR="00953D10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информация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недостоверных или неполных сведениях, в состав Комиссии по решению председателя Совета </w:t>
      </w:r>
      <w:r w:rsidR="00953D10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Новиковского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включается депутат, в отношении которого не инициировано проведение оценки существенности допущенных нарушений при представлении сведений о доходах, расходах, об имуществе и обязательствах имущественного характера.</w:t>
      </w:r>
    </w:p>
    <w:p w:rsidR="00AE1FED" w:rsidRPr="00A527E2" w:rsidRDefault="00AE1FED" w:rsidP="00A4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6. </w:t>
      </w:r>
      <w:r w:rsidR="006F2A0E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Дата проведения заседания Комиссии по рассмотрению информация о недостоверных или неполных сведениях не может быть назначена позднее 20 дней со дня поступления в Совет </w:t>
      </w:r>
      <w:r w:rsidR="00953D10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Новиковского</w:t>
      </w:r>
      <w:r w:rsidR="006F2A0E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заявления Губернатора Томской области, указанного в пункте 3 настоящего Порядка.</w:t>
      </w:r>
    </w:p>
    <w:p w:rsidR="006F2A0E" w:rsidRPr="00A527E2" w:rsidRDefault="00A4017F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7. </w:t>
      </w:r>
      <w:r w:rsidR="006F2A0E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Заседание Комиссии проводится открыто. Решение о проведении закрытого заседания принимается Комиссией по предложению членов Комиссии в случае рассмотрения информации, которая в соответствии с законодательством Российской Федерации отнесена к охраняемой законом тайне.</w:t>
      </w:r>
    </w:p>
    <w:p w:rsidR="006F2A0E" w:rsidRPr="00A527E2" w:rsidRDefault="006F2A0E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Заседание Комиссии правомочно, если на нем присутствует более половины от общего числа ее членов.</w:t>
      </w:r>
    </w:p>
    <w:p w:rsidR="00AE1FED" w:rsidRPr="00A527E2" w:rsidRDefault="006F2A0E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8. </w:t>
      </w:r>
      <w:r w:rsidR="00AE1FED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рассмотрении поступившей информации о недостоверных или неполных сведениях Комиссия:</w:t>
      </w:r>
    </w:p>
    <w:p w:rsidR="00AE1FED" w:rsidRPr="00A527E2" w:rsidRDefault="00A4017F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AE1FED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проводит беседу с выборным должностным лицом;</w:t>
      </w:r>
    </w:p>
    <w:p w:rsidR="00AE1FED" w:rsidRPr="00A527E2" w:rsidRDefault="00A4017F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AE1FED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изучает представленные 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AE1FED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ыборным должностным лицом сведения о доходах, об имуществе и обязательствах имущественного характера и дополнительные материалы;</w:t>
      </w:r>
    </w:p>
    <w:p w:rsidR="00AE1FED" w:rsidRPr="00A527E2" w:rsidRDefault="00A4017F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AE1FED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получает от выборного должностного лица пояснения по представленным им сведениям о доходах, об имуществе и обязательствах имущественного характера и материалам.</w:t>
      </w:r>
    </w:p>
    <w:p w:rsidR="00AE1FED" w:rsidRPr="00A527E2" w:rsidRDefault="00AE1FED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</w:t>
      </w:r>
      <w:r w:rsidR="00A4017F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если </w:t>
      </w:r>
      <w:r w:rsidR="00A4017F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ыборное должностное лицо не предоставил</w:t>
      </w:r>
      <w:r w:rsidR="00A4017F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пояснений, иных дополнительных материалов</w:t>
      </w:r>
      <w:r w:rsidR="00A4017F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Комиссия рассматривает вопрос с учетом поступившей информации о недостоверных или неполных сведениях.</w:t>
      </w:r>
    </w:p>
    <w:p w:rsidR="006F2A0E" w:rsidRPr="00A527E2" w:rsidRDefault="00A4017F" w:rsidP="006F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="00AE1FED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6F2A0E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Выборное должностное лицо в ходе рассмотрения Комиссией информации о недостоверных или неполных сведениях вправе:</w:t>
      </w:r>
    </w:p>
    <w:p w:rsidR="006F2A0E" w:rsidRPr="00A527E2" w:rsidRDefault="006F2A0E" w:rsidP="006F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давать пояснения в письменной форме;</w:t>
      </w:r>
    </w:p>
    <w:p w:rsidR="006F2A0E" w:rsidRPr="00A527E2" w:rsidRDefault="006F2A0E" w:rsidP="006F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представлять дополнительные материалы и давать по ним пояснения в письменной форме.</w:t>
      </w:r>
    </w:p>
    <w:p w:rsidR="00AE1FED" w:rsidRPr="00A527E2" w:rsidRDefault="00A4017F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</w:t>
      </w:r>
      <w:r w:rsidR="00AE1FED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E1130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Комиссия на заседании оценивает фактические обстоятельства, являющиеся основанием для применения мер ответственности, предусмотренных частью 7.3-1 статьи 40 Федерального закона № 131-ФЗ.</w:t>
      </w:r>
    </w:p>
    <w:p w:rsidR="006E1130" w:rsidRPr="00A527E2" w:rsidRDefault="00A4017F" w:rsidP="00E86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11.</w:t>
      </w:r>
      <w:r w:rsidR="00AE1FED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E1130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результатам заседания Комиссии секретарь Комиссии оформляет проект доклада и подписывает его у председательствующего на заседании в течение пяти дней со дня проведения заседания Комиссии. Доклад должен содержать указание на установленные факты представления выборным должностным лицом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E8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6E1130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E8634C" w:rsidRPr="00391FE4" w:rsidRDefault="006E1130" w:rsidP="00E86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E8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AE1FED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Доклад </w:t>
      </w:r>
      <w:r w:rsidR="00E8634C" w:rsidRPr="002B0D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Комиссии </w:t>
      </w:r>
      <w:r w:rsidR="00E8634C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день подписания направляется в</w:t>
      </w:r>
      <w:r w:rsidR="00E8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Совет Новиковского сельского поселения</w:t>
      </w:r>
      <w:r w:rsidR="00E8634C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235C5" w:rsidRDefault="00C235C5" w:rsidP="00E863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235C5" w:rsidRDefault="00C235C5" w:rsidP="00E863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8634C" w:rsidRDefault="00E8634C" w:rsidP="00E863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3. Порядок принятия решения по вопросу о применении к выборному </w:t>
      </w:r>
    </w:p>
    <w:p w:rsidR="00E8634C" w:rsidRDefault="00E8634C" w:rsidP="00E863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должностному лицу мер ответственности</w:t>
      </w:r>
    </w:p>
    <w:p w:rsidR="00AE1FED" w:rsidRPr="00A527E2" w:rsidRDefault="006E1130" w:rsidP="005F2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E8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AE1FED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Решение о применении к выборному должностному лицу мер ответственности, предусмотренных частью 7.3-1 статьи 40 Федерального закона № 131-ФЗ, принимается Советом </w:t>
      </w:r>
      <w:r w:rsidR="00953D10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Новиковского</w:t>
      </w:r>
      <w:r w:rsidR="00AE1FED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="005F2A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F2A05" w:rsidRPr="002B0D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ближайшем заседании после получения доклада Комиссии.</w:t>
      </w:r>
    </w:p>
    <w:p w:rsidR="00391FE4" w:rsidRPr="005A73C0" w:rsidRDefault="00CF7383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color w:val="FFFFFF" w:themeColor="background1"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5F2A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787BDF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87BDF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 </w:t>
      </w:r>
      <w:r w:rsidR="00953D10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Новиковского</w:t>
      </w:r>
      <w:r w:rsidR="00787BDF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принимает решение о применении одной из мер ответственности, предусмотренных частью 7.3-1 статьи 40 </w:t>
      </w:r>
      <w:r w:rsidR="00787BDF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Федерального закона № 131-ФЗ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на основании доклада </w:t>
      </w:r>
      <w:r w:rsidR="00AF224F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Комиссии</w:t>
      </w:r>
      <w:r w:rsidR="00391FE4" w:rsidRPr="005F2A05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.</w:t>
      </w:r>
    </w:p>
    <w:p w:rsidR="00391FE4" w:rsidRPr="00A527E2" w:rsidRDefault="00CF7383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5F2A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="00797E65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A2DF1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Советом </w:t>
      </w:r>
      <w:r w:rsidR="00953D10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Новиковского</w:t>
      </w:r>
      <w:r w:rsidR="002A2DF1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учитываются характер и тяжесть допущенного нарушения, обстоятельства, при которых допущено нарушение, наличие смягчающих или отягчающих обстоятельств, степень вины выборного должностного лица, принятие ранее мер, направленных на предотвращение совершения нарушения, иные обстоятельства, свидетельствующие о характере и тяжести совершенного нарушения.</w:t>
      </w:r>
    </w:p>
    <w:p w:rsidR="00CF7383" w:rsidRPr="00A527E2" w:rsidRDefault="00CF7383" w:rsidP="00CF7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5F2A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Депутаты 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Совета </w:t>
      </w:r>
      <w:r w:rsidR="00953D10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Новиковского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основании доклада Комиссии рассматривают вопрос о применении мер ответственности в отношении выборного должностного лица (далее - решение о применении меры ответственности) в течение 30 дней со дня поступления 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Совет сельского поселения заявления Губернатора Томской области, указанного в пункте 3 настоящего Порядка.</w:t>
      </w:r>
    </w:p>
    <w:p w:rsidR="00391FE4" w:rsidRPr="00A527E2" w:rsidRDefault="00CF7383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5F2A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Вопрос о принятии решения о применении мер ответственности подлежит рассмотрению на открытом заседании 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Совета </w:t>
      </w:r>
      <w:r w:rsidR="00953D10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Новиковского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91FE4" w:rsidRPr="00A527E2" w:rsidRDefault="00CF7383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5F2A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Решение о применении мер ответственности принимается отдельно в отношении каждого депутата путем голосования большинством голосов от числа депутатов, присутствующих на заседании, в порядке, установленном Регламентом </w:t>
      </w:r>
      <w:r w:rsidR="00E41D3D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Совета </w:t>
      </w:r>
      <w:r w:rsidR="00953D10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Новиковского</w:t>
      </w:r>
      <w:r w:rsidR="00E41D3D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91FE4" w:rsidRPr="00A527E2" w:rsidRDefault="00391FE4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Депутат </w:t>
      </w:r>
      <w:r w:rsidR="00E41D3D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сельского поселения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 отношении которого рассматривается вопрос о применении меры ответственности, участие в голосовании не принимает.</w:t>
      </w:r>
    </w:p>
    <w:p w:rsidR="00391FE4" w:rsidRPr="00A527E2" w:rsidRDefault="00391FE4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Решение о применении мер ответственности в отношении выборного должностного лица принимается путем голосования большинством голосов от числа депутатов, присутствующих на заседании, в порядке, установленном Регламентом </w:t>
      </w:r>
      <w:r w:rsidR="00E41D3D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Совета </w:t>
      </w:r>
      <w:r w:rsidR="00953D10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Новиковского</w:t>
      </w:r>
      <w:r w:rsidR="00E41D3D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91FE4" w:rsidRPr="00A527E2" w:rsidRDefault="005F2A05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</w:t>
      </w:r>
      <w:r w:rsidR="00E41D3D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Решение о применении мер ответственности в отношении</w:t>
      </w:r>
      <w:r w:rsidR="00E41D3D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выборного должностного лица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к котор</w:t>
      </w:r>
      <w:r w:rsidR="00E41D3D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ому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применена мера ответственности, оформляется в письменной форме и должно содержать:</w:t>
      </w:r>
    </w:p>
    <w:p w:rsidR="00391FE4" w:rsidRPr="00A527E2" w:rsidRDefault="00391FE4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фамилию, имя, отчество (последнее - при наличии);</w:t>
      </w:r>
    </w:p>
    <w:p w:rsidR="00391FE4" w:rsidRPr="00A527E2" w:rsidRDefault="00391FE4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должность;</w:t>
      </w:r>
    </w:p>
    <w:p w:rsidR="005F2A05" w:rsidRPr="00391FE4" w:rsidRDefault="005F2A05" w:rsidP="005F2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принятая мера ответственности;</w:t>
      </w:r>
    </w:p>
    <w:p w:rsidR="00391FE4" w:rsidRPr="00A527E2" w:rsidRDefault="005F2A05" w:rsidP="005F2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срок действия меры ответственности (при наличии).</w:t>
      </w:r>
    </w:p>
    <w:p w:rsidR="00391FE4" w:rsidRPr="00A527E2" w:rsidRDefault="00391FE4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Сведения в отношении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391FE4" w:rsidRPr="00A527E2" w:rsidRDefault="00391FE4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Решение о применении меры ответственности подписывается председателем </w:t>
      </w:r>
      <w:r w:rsidR="00E41D3D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Совета </w:t>
      </w:r>
      <w:r w:rsidR="00953D10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Новиковского</w:t>
      </w:r>
      <w:r w:rsidR="00E41D3D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41D3D" w:rsidRPr="00A527E2" w:rsidRDefault="00E41D3D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91FE4" w:rsidRPr="00A527E2" w:rsidRDefault="00E41D3D" w:rsidP="00E41D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Порядок и срок информирования о принятом решении </w:t>
      </w:r>
    </w:p>
    <w:p w:rsidR="005359B7" w:rsidRPr="00A527E2" w:rsidRDefault="005359B7" w:rsidP="00E41D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91FE4" w:rsidRPr="00A527E2" w:rsidRDefault="00E41D3D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5F2A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выборному должностному лицу, в отношении которого рассматривался вопрос.</w:t>
      </w:r>
    </w:p>
    <w:p w:rsidR="00391FE4" w:rsidRPr="00A527E2" w:rsidRDefault="00E41D3D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2</w:t>
      </w:r>
      <w:r w:rsidR="005F2A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Решение о применении мер ответственности к 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выборному должностному лицу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течение </w:t>
      </w:r>
      <w:r w:rsidR="005359B7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 более 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рабочих дней со дня его принятия направляется Губернатору 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Томской области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41D3D" w:rsidRPr="00A527E2" w:rsidRDefault="00E41D3D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5F2A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Решение о применении мер ответственности к выборному должностному лицу подлежит 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официальному 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опубликованию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</w:t>
      </w:r>
      <w:r w:rsidR="00A527E2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нформационны</w:t>
      </w:r>
      <w:r w:rsidR="00A527E2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527E2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r w:rsidR="00A527E2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орниках </w:t>
      </w:r>
      <w:r w:rsidR="00A527E2" w:rsidRPr="00A527E2">
        <w:rPr>
          <w:rFonts w:ascii="Times New Roman" w:hAnsi="Times New Roman" w:cs="Times New Roman"/>
          <w:sz w:val="24"/>
          <w:szCs w:val="24"/>
        </w:rPr>
        <w:t xml:space="preserve">Новиковского сельского поселения 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размещению</w:t>
      </w:r>
      <w:r w:rsidR="00391FE4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официальном 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сайте </w:t>
      </w:r>
      <w:r w:rsidR="00953D10"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Новиковского</w:t>
      </w:r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  <w:hyperlink r:id="rId9" w:history="1">
        <w:r w:rsidR="00A527E2" w:rsidRPr="00A527E2">
          <w:rPr>
            <w:rStyle w:val="a3"/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none"/>
            <w:lang w:eastAsia="ru-RU"/>
          </w:rPr>
          <w:t>www.nselpasino.ru</w:t>
        </w:r>
      </w:hyperlink>
      <w:r w:rsidRPr="00A527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E378C" w:rsidRPr="00A527E2" w:rsidRDefault="000E378C">
      <w:pPr>
        <w:rPr>
          <w:rFonts w:ascii="Times New Roman" w:hAnsi="Times New Roman" w:cs="Times New Roman"/>
          <w:sz w:val="24"/>
          <w:szCs w:val="24"/>
        </w:rPr>
      </w:pPr>
    </w:p>
    <w:p w:rsidR="005359B7" w:rsidRPr="00A527E2" w:rsidRDefault="005359B7">
      <w:pPr>
        <w:rPr>
          <w:rFonts w:ascii="Times New Roman" w:hAnsi="Times New Roman" w:cs="Times New Roman"/>
          <w:sz w:val="24"/>
          <w:szCs w:val="24"/>
        </w:rPr>
      </w:pPr>
    </w:p>
    <w:p w:rsidR="005359B7" w:rsidRPr="00A527E2" w:rsidRDefault="005359B7">
      <w:pPr>
        <w:rPr>
          <w:rFonts w:ascii="Times New Roman" w:hAnsi="Times New Roman" w:cs="Times New Roman"/>
          <w:sz w:val="24"/>
          <w:szCs w:val="24"/>
        </w:rPr>
      </w:pPr>
    </w:p>
    <w:p w:rsidR="005359B7" w:rsidRPr="00A527E2" w:rsidRDefault="005359B7">
      <w:pPr>
        <w:rPr>
          <w:rFonts w:ascii="Times New Roman" w:hAnsi="Times New Roman" w:cs="Times New Roman"/>
          <w:sz w:val="24"/>
          <w:szCs w:val="24"/>
        </w:rPr>
      </w:pPr>
    </w:p>
    <w:p w:rsidR="005359B7" w:rsidRPr="00A527E2" w:rsidRDefault="005359B7">
      <w:pPr>
        <w:rPr>
          <w:rFonts w:ascii="Times New Roman" w:hAnsi="Times New Roman" w:cs="Times New Roman"/>
          <w:sz w:val="24"/>
          <w:szCs w:val="24"/>
        </w:rPr>
      </w:pPr>
    </w:p>
    <w:p w:rsidR="005359B7" w:rsidRPr="00A527E2" w:rsidRDefault="005359B7">
      <w:pPr>
        <w:rPr>
          <w:rFonts w:ascii="Times New Roman" w:hAnsi="Times New Roman" w:cs="Times New Roman"/>
          <w:sz w:val="24"/>
          <w:szCs w:val="24"/>
        </w:rPr>
      </w:pPr>
    </w:p>
    <w:p w:rsidR="005359B7" w:rsidRPr="00A527E2" w:rsidRDefault="005359B7">
      <w:pPr>
        <w:rPr>
          <w:rFonts w:ascii="Times New Roman" w:hAnsi="Times New Roman" w:cs="Times New Roman"/>
          <w:sz w:val="24"/>
          <w:szCs w:val="24"/>
        </w:rPr>
      </w:pPr>
    </w:p>
    <w:p w:rsidR="005359B7" w:rsidRPr="00A527E2" w:rsidRDefault="005359B7">
      <w:pPr>
        <w:rPr>
          <w:rFonts w:ascii="Times New Roman" w:hAnsi="Times New Roman" w:cs="Times New Roman"/>
          <w:sz w:val="24"/>
          <w:szCs w:val="24"/>
        </w:rPr>
      </w:pPr>
    </w:p>
    <w:p w:rsidR="005359B7" w:rsidRPr="00A527E2" w:rsidRDefault="005359B7">
      <w:pPr>
        <w:rPr>
          <w:rFonts w:ascii="Times New Roman" w:hAnsi="Times New Roman" w:cs="Times New Roman"/>
          <w:sz w:val="24"/>
          <w:szCs w:val="24"/>
        </w:rPr>
      </w:pPr>
    </w:p>
    <w:p w:rsidR="005359B7" w:rsidRPr="00A527E2" w:rsidRDefault="005359B7">
      <w:pPr>
        <w:rPr>
          <w:rFonts w:ascii="Times New Roman" w:hAnsi="Times New Roman" w:cs="Times New Roman"/>
          <w:sz w:val="24"/>
          <w:szCs w:val="24"/>
        </w:rPr>
      </w:pPr>
    </w:p>
    <w:p w:rsidR="005359B7" w:rsidRPr="00A527E2" w:rsidRDefault="005359B7">
      <w:pPr>
        <w:rPr>
          <w:rFonts w:ascii="Times New Roman" w:hAnsi="Times New Roman" w:cs="Times New Roman"/>
          <w:sz w:val="24"/>
          <w:szCs w:val="24"/>
        </w:rPr>
      </w:pPr>
    </w:p>
    <w:p w:rsidR="005359B7" w:rsidRPr="00A527E2" w:rsidRDefault="005359B7">
      <w:pPr>
        <w:rPr>
          <w:rFonts w:ascii="Times New Roman" w:hAnsi="Times New Roman" w:cs="Times New Roman"/>
          <w:sz w:val="24"/>
          <w:szCs w:val="24"/>
        </w:rPr>
      </w:pPr>
    </w:p>
    <w:p w:rsidR="005359B7" w:rsidRPr="00A527E2" w:rsidRDefault="005359B7">
      <w:pPr>
        <w:rPr>
          <w:rFonts w:ascii="Times New Roman" w:hAnsi="Times New Roman" w:cs="Times New Roman"/>
          <w:sz w:val="24"/>
          <w:szCs w:val="24"/>
        </w:rPr>
      </w:pPr>
    </w:p>
    <w:p w:rsidR="005359B7" w:rsidRPr="00A527E2" w:rsidRDefault="005359B7">
      <w:pPr>
        <w:rPr>
          <w:rFonts w:ascii="Times New Roman" w:hAnsi="Times New Roman" w:cs="Times New Roman"/>
          <w:sz w:val="24"/>
          <w:szCs w:val="24"/>
        </w:rPr>
      </w:pPr>
    </w:p>
    <w:p w:rsidR="005359B7" w:rsidRPr="00A527E2" w:rsidRDefault="005359B7">
      <w:pPr>
        <w:rPr>
          <w:rFonts w:ascii="Times New Roman" w:hAnsi="Times New Roman" w:cs="Times New Roman"/>
          <w:sz w:val="24"/>
          <w:szCs w:val="24"/>
        </w:rPr>
      </w:pPr>
    </w:p>
    <w:p w:rsidR="005359B7" w:rsidRPr="00A527E2" w:rsidRDefault="005359B7">
      <w:pPr>
        <w:rPr>
          <w:rFonts w:ascii="Times New Roman" w:hAnsi="Times New Roman" w:cs="Times New Roman"/>
          <w:sz w:val="24"/>
          <w:szCs w:val="24"/>
        </w:rPr>
      </w:pPr>
    </w:p>
    <w:p w:rsidR="005359B7" w:rsidRPr="00A527E2" w:rsidRDefault="005359B7">
      <w:pPr>
        <w:rPr>
          <w:rFonts w:ascii="Times New Roman" w:hAnsi="Times New Roman" w:cs="Times New Roman"/>
          <w:sz w:val="24"/>
          <w:szCs w:val="24"/>
        </w:rPr>
      </w:pPr>
    </w:p>
    <w:p w:rsidR="005359B7" w:rsidRPr="00A527E2" w:rsidRDefault="005359B7">
      <w:pPr>
        <w:rPr>
          <w:rFonts w:ascii="Times New Roman" w:hAnsi="Times New Roman" w:cs="Times New Roman"/>
          <w:sz w:val="24"/>
          <w:szCs w:val="24"/>
        </w:rPr>
      </w:pPr>
    </w:p>
    <w:p w:rsidR="005359B7" w:rsidRPr="00A527E2" w:rsidRDefault="005359B7">
      <w:pPr>
        <w:rPr>
          <w:rFonts w:ascii="Times New Roman" w:hAnsi="Times New Roman" w:cs="Times New Roman"/>
          <w:sz w:val="24"/>
          <w:szCs w:val="24"/>
        </w:rPr>
      </w:pPr>
    </w:p>
    <w:sectPr w:rsidR="005359B7" w:rsidRPr="00A527E2" w:rsidSect="00B241F4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5B0" w:rsidRDefault="004865B0" w:rsidP="00046966">
      <w:pPr>
        <w:spacing w:after="0" w:line="240" w:lineRule="auto"/>
      </w:pPr>
      <w:r>
        <w:separator/>
      </w:r>
    </w:p>
  </w:endnote>
  <w:endnote w:type="continuationSeparator" w:id="0">
    <w:p w:rsidR="004865B0" w:rsidRDefault="004865B0" w:rsidP="0004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5B0" w:rsidRDefault="004865B0" w:rsidP="00046966">
      <w:pPr>
        <w:spacing w:after="0" w:line="240" w:lineRule="auto"/>
      </w:pPr>
      <w:r>
        <w:separator/>
      </w:r>
    </w:p>
  </w:footnote>
  <w:footnote w:type="continuationSeparator" w:id="0">
    <w:p w:rsidR="004865B0" w:rsidRDefault="004865B0" w:rsidP="0004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8818093"/>
      <w:docPartObj>
        <w:docPartGallery w:val="Page Numbers (Top of Page)"/>
        <w:docPartUnique/>
      </w:docPartObj>
    </w:sdtPr>
    <w:sdtEndPr/>
    <w:sdtContent>
      <w:p w:rsidR="00B241F4" w:rsidRDefault="00B241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5C5">
          <w:rPr>
            <w:noProof/>
          </w:rPr>
          <w:t>5</w:t>
        </w:r>
        <w:r>
          <w:fldChar w:fldCharType="end"/>
        </w:r>
      </w:p>
    </w:sdtContent>
  </w:sdt>
  <w:p w:rsidR="00315FCB" w:rsidRDefault="004865B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FCB" w:rsidRDefault="004865B0">
    <w:pPr>
      <w:pStyle w:val="a4"/>
      <w:jc w:val="center"/>
    </w:pPr>
  </w:p>
  <w:p w:rsidR="00315FCB" w:rsidRDefault="004865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47"/>
    <w:rsid w:val="00046966"/>
    <w:rsid w:val="000E378C"/>
    <w:rsid w:val="00136A9C"/>
    <w:rsid w:val="00251272"/>
    <w:rsid w:val="002A2DF1"/>
    <w:rsid w:val="002C752F"/>
    <w:rsid w:val="00386DCE"/>
    <w:rsid w:val="00391FE4"/>
    <w:rsid w:val="00423816"/>
    <w:rsid w:val="004865B0"/>
    <w:rsid w:val="00507F3F"/>
    <w:rsid w:val="0052522C"/>
    <w:rsid w:val="005359B7"/>
    <w:rsid w:val="005A73C0"/>
    <w:rsid w:val="005F2A05"/>
    <w:rsid w:val="006E1130"/>
    <w:rsid w:val="006F2A0E"/>
    <w:rsid w:val="00787BDF"/>
    <w:rsid w:val="00797E65"/>
    <w:rsid w:val="007A0A19"/>
    <w:rsid w:val="007D1870"/>
    <w:rsid w:val="00953D10"/>
    <w:rsid w:val="009559FB"/>
    <w:rsid w:val="009D71A8"/>
    <w:rsid w:val="009F67FD"/>
    <w:rsid w:val="00A22259"/>
    <w:rsid w:val="00A4017F"/>
    <w:rsid w:val="00A527E2"/>
    <w:rsid w:val="00A54DB5"/>
    <w:rsid w:val="00AE1FED"/>
    <w:rsid w:val="00AF224F"/>
    <w:rsid w:val="00B241F4"/>
    <w:rsid w:val="00C235C5"/>
    <w:rsid w:val="00CC2867"/>
    <w:rsid w:val="00CE7B8C"/>
    <w:rsid w:val="00CF7383"/>
    <w:rsid w:val="00D34747"/>
    <w:rsid w:val="00E41D3D"/>
    <w:rsid w:val="00E8634C"/>
    <w:rsid w:val="00F267D7"/>
    <w:rsid w:val="00F3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9756"/>
  <w15:chartTrackingRefBased/>
  <w15:docId w15:val="{F3D17D1A-88F0-4EF3-9D06-A00256E5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96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66"/>
  </w:style>
  <w:style w:type="paragraph" w:styleId="a6">
    <w:name w:val="footer"/>
    <w:basedOn w:val="a"/>
    <w:link w:val="a7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966"/>
  </w:style>
  <w:style w:type="paragraph" w:styleId="a8">
    <w:name w:val="List Paragraph"/>
    <w:basedOn w:val="a"/>
    <w:uiPriority w:val="34"/>
    <w:qFormat/>
    <w:rsid w:val="00E41D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selpasino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Пользователь</cp:lastModifiedBy>
  <cp:revision>7</cp:revision>
  <cp:lastPrinted>2020-02-17T08:08:00Z</cp:lastPrinted>
  <dcterms:created xsi:type="dcterms:W3CDTF">2020-03-31T08:49:00Z</dcterms:created>
  <dcterms:modified xsi:type="dcterms:W3CDTF">2020-04-29T10:13:00Z</dcterms:modified>
</cp:coreProperties>
</file>